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73C01">
      <w:pPr>
        <w:spacing w:line="560" w:lineRule="exact"/>
        <w:jc w:val="left"/>
        <w:textAlignment w:val="baseline"/>
        <w:outlineLvl w:val="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附件：</w:t>
      </w:r>
    </w:p>
    <w:p w14:paraId="7554094E">
      <w:pPr>
        <w:pStyle w:val="3"/>
        <w:rPr>
          <w:rFonts w:hint="eastAsia"/>
          <w:lang w:val="en-US" w:eastAsia="zh-CN"/>
        </w:rPr>
      </w:pPr>
    </w:p>
    <w:p w14:paraId="33A60BC4">
      <w:pPr>
        <w:spacing w:line="560" w:lineRule="exact"/>
        <w:jc w:val="center"/>
        <w:textAlignment w:val="baseline"/>
        <w:outlineLvl w:val="0"/>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关于推动福州市河湖生态产品</w:t>
      </w:r>
    </w:p>
    <w:p w14:paraId="2329D5D4">
      <w:pPr>
        <w:spacing w:line="560" w:lineRule="exact"/>
        <w:jc w:val="center"/>
        <w:textAlignment w:val="baseline"/>
        <w:outlineLvl w:val="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价值实现工作方案</w:t>
      </w:r>
    </w:p>
    <w:p w14:paraId="3494E507">
      <w:pPr>
        <w:pStyle w:val="16"/>
        <w:keepNext w:val="0"/>
        <w:keepLines w:val="0"/>
        <w:pageBreakBefore w:val="0"/>
        <w:widowControl w:val="0"/>
        <w:tabs>
          <w:tab w:val="left" w:pos="732"/>
        </w:tabs>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napToGrid/>
          <w:color w:val="auto"/>
          <w:kern w:val="2"/>
          <w:sz w:val="32"/>
          <w:szCs w:val="32"/>
          <w:lang w:eastAsia="zh-CN"/>
        </w:rPr>
      </w:pPr>
    </w:p>
    <w:p w14:paraId="0FA83AB2">
      <w:pPr>
        <w:keepNext w:val="0"/>
        <w:keepLines w:val="0"/>
        <w:pageBreakBefore w:val="0"/>
        <w:widowControl/>
        <w:kinsoku w:val="0"/>
        <w:wordWrap/>
        <w:overflowPunct/>
        <w:topLinePunct w:val="0"/>
        <w:autoSpaceDE w:val="0"/>
        <w:autoSpaceDN w:val="0"/>
        <w:bidi w:val="0"/>
        <w:adjustRightInd w:val="0"/>
        <w:snapToGrid w:val="0"/>
        <w:spacing w:line="600" w:lineRule="exact"/>
        <w:ind w:firstLine="720" w:firstLineChars="200"/>
        <w:textAlignment w:val="baseline"/>
        <w:rPr>
          <w:rFonts w:hint="default" w:ascii="仿宋_GB2312" w:hAnsi="仿宋_GB2312" w:eastAsia="仿宋_GB2312" w:cs="仿宋_GB2312"/>
          <w:snapToGrid/>
          <w:color w:val="auto"/>
          <w:kern w:val="2"/>
          <w:sz w:val="36"/>
          <w:szCs w:val="36"/>
          <w:lang w:eastAsia="zh-CN"/>
        </w:rPr>
      </w:pPr>
      <w:r>
        <w:rPr>
          <w:rFonts w:hint="eastAsia" w:ascii="仿宋_GB2312" w:hAnsi="仿宋_GB2312" w:eastAsia="仿宋_GB2312" w:cs="仿宋_GB2312"/>
          <w:snapToGrid/>
          <w:color w:val="auto"/>
          <w:kern w:val="2"/>
          <w:sz w:val="36"/>
          <w:szCs w:val="36"/>
          <w:lang w:eastAsia="zh-CN"/>
        </w:rPr>
        <w:t>为贯彻落实《中共中央办公厅 国务院办公厅印发〈关于建立健全生态产品价值实现机制的意见〉的通知》（中办发〔</w:t>
      </w:r>
      <w:r>
        <w:rPr>
          <w:rFonts w:hint="default" w:ascii="仿宋_GB2312" w:hAnsi="仿宋_GB2312" w:eastAsia="仿宋_GB2312" w:cs="仿宋_GB2312"/>
          <w:snapToGrid/>
          <w:color w:val="auto"/>
          <w:kern w:val="2"/>
          <w:sz w:val="36"/>
          <w:szCs w:val="36"/>
          <w:lang w:eastAsia="zh-CN"/>
        </w:rPr>
        <w:t>2021</w:t>
      </w:r>
      <w:r>
        <w:rPr>
          <w:rFonts w:hint="eastAsia" w:ascii="仿宋_GB2312" w:hAnsi="仿宋_GB2312" w:eastAsia="仿宋_GB2312" w:cs="仿宋_GB2312"/>
          <w:snapToGrid/>
          <w:color w:val="auto"/>
          <w:kern w:val="2"/>
          <w:sz w:val="36"/>
          <w:szCs w:val="36"/>
          <w:lang w:eastAsia="zh-CN"/>
        </w:rPr>
        <w:t>〕</w:t>
      </w:r>
      <w:r>
        <w:rPr>
          <w:rFonts w:hint="default" w:ascii="仿宋_GB2312" w:hAnsi="仿宋_GB2312" w:eastAsia="仿宋_GB2312" w:cs="仿宋_GB2312"/>
          <w:snapToGrid/>
          <w:color w:val="auto"/>
          <w:kern w:val="2"/>
          <w:sz w:val="36"/>
          <w:szCs w:val="36"/>
          <w:lang w:eastAsia="zh-CN"/>
        </w:rPr>
        <w:t>24</w:t>
      </w:r>
      <w:r>
        <w:rPr>
          <w:rFonts w:hint="eastAsia" w:ascii="仿宋_GB2312" w:hAnsi="仿宋_GB2312" w:eastAsia="仿宋_GB2312" w:cs="仿宋_GB2312"/>
          <w:snapToGrid/>
          <w:color w:val="auto"/>
          <w:kern w:val="2"/>
          <w:sz w:val="36"/>
          <w:szCs w:val="36"/>
          <w:lang w:eastAsia="zh-CN"/>
        </w:rPr>
        <w:t>号）、《福建省河长制办公室</w:t>
      </w:r>
      <w:r>
        <w:rPr>
          <w:rFonts w:hint="eastAsia" w:ascii="仿宋_GB2312" w:hAnsi="仿宋_GB2312" w:eastAsia="仿宋_GB2312" w:cs="仿宋_GB2312"/>
          <w:snapToGrid/>
          <w:color w:val="auto"/>
          <w:kern w:val="2"/>
          <w:sz w:val="36"/>
          <w:szCs w:val="36"/>
          <w:lang w:val="en-US" w:eastAsia="zh-CN"/>
        </w:rPr>
        <w:t xml:space="preserve"> </w:t>
      </w:r>
      <w:r>
        <w:rPr>
          <w:rFonts w:hint="eastAsia" w:ascii="仿宋_GB2312" w:hAnsi="仿宋_GB2312" w:eastAsia="仿宋_GB2312" w:cs="仿宋_GB2312"/>
          <w:snapToGrid/>
          <w:color w:val="auto"/>
          <w:kern w:val="2"/>
          <w:sz w:val="36"/>
          <w:szCs w:val="36"/>
          <w:lang w:eastAsia="zh-CN"/>
        </w:rPr>
        <w:t>福建省水利厅</w:t>
      </w:r>
      <w:r>
        <w:rPr>
          <w:rFonts w:hint="eastAsia" w:ascii="仿宋_GB2312" w:hAnsi="仿宋_GB2312" w:eastAsia="仿宋_GB2312" w:cs="仿宋_GB2312"/>
          <w:snapToGrid/>
          <w:color w:val="auto"/>
          <w:kern w:val="2"/>
          <w:sz w:val="36"/>
          <w:szCs w:val="36"/>
          <w:lang w:val="en-US" w:eastAsia="zh-CN"/>
        </w:rPr>
        <w:t xml:space="preserve"> </w:t>
      </w:r>
      <w:r>
        <w:rPr>
          <w:rFonts w:hint="eastAsia" w:ascii="仿宋_GB2312" w:hAnsi="仿宋_GB2312" w:eastAsia="仿宋_GB2312" w:cs="仿宋_GB2312"/>
          <w:snapToGrid/>
          <w:color w:val="auto"/>
          <w:kern w:val="2"/>
          <w:sz w:val="36"/>
          <w:szCs w:val="36"/>
          <w:lang w:eastAsia="zh-CN"/>
        </w:rPr>
        <w:t>福建省发展和改革委员会</w:t>
      </w:r>
      <w:r>
        <w:rPr>
          <w:rFonts w:hint="eastAsia" w:ascii="仿宋_GB2312" w:hAnsi="仿宋_GB2312" w:eastAsia="仿宋_GB2312" w:cs="仿宋_GB2312"/>
          <w:snapToGrid/>
          <w:color w:val="auto"/>
          <w:kern w:val="2"/>
          <w:sz w:val="36"/>
          <w:szCs w:val="36"/>
          <w:lang w:val="en-US" w:eastAsia="zh-CN"/>
        </w:rPr>
        <w:t xml:space="preserve"> </w:t>
      </w:r>
      <w:r>
        <w:rPr>
          <w:rFonts w:hint="eastAsia" w:ascii="仿宋_GB2312" w:hAnsi="仿宋_GB2312" w:eastAsia="仿宋_GB2312" w:cs="仿宋_GB2312"/>
          <w:snapToGrid/>
          <w:color w:val="auto"/>
          <w:kern w:val="2"/>
          <w:sz w:val="36"/>
          <w:szCs w:val="36"/>
          <w:lang w:eastAsia="zh-CN"/>
        </w:rPr>
        <w:t>福建省财政厅印发〈关于推动福建省河湖生态产品价值实现的指导意见〉的通知》（闽河办〔</w:t>
      </w:r>
      <w:r>
        <w:rPr>
          <w:rFonts w:hint="default" w:ascii="仿宋_GB2312" w:hAnsi="仿宋_GB2312" w:eastAsia="仿宋_GB2312" w:cs="仿宋_GB2312"/>
          <w:snapToGrid/>
          <w:color w:val="auto"/>
          <w:kern w:val="2"/>
          <w:sz w:val="36"/>
          <w:szCs w:val="36"/>
          <w:lang w:eastAsia="zh-CN"/>
        </w:rPr>
        <w:t>202</w:t>
      </w:r>
      <w:r>
        <w:rPr>
          <w:rFonts w:hint="eastAsia" w:ascii="仿宋_GB2312" w:hAnsi="仿宋_GB2312" w:eastAsia="仿宋_GB2312" w:cs="仿宋_GB2312"/>
          <w:snapToGrid/>
          <w:color w:val="auto"/>
          <w:kern w:val="2"/>
          <w:sz w:val="36"/>
          <w:szCs w:val="36"/>
          <w:lang w:val="en-US" w:eastAsia="zh-CN"/>
        </w:rPr>
        <w:t>5</w:t>
      </w:r>
      <w:r>
        <w:rPr>
          <w:rFonts w:hint="eastAsia" w:ascii="仿宋_GB2312" w:hAnsi="仿宋_GB2312" w:eastAsia="仿宋_GB2312" w:cs="仿宋_GB2312"/>
          <w:snapToGrid/>
          <w:color w:val="auto"/>
          <w:kern w:val="2"/>
          <w:sz w:val="36"/>
          <w:szCs w:val="36"/>
          <w:lang w:eastAsia="zh-CN"/>
        </w:rPr>
        <w:t>〕</w:t>
      </w:r>
      <w:r>
        <w:rPr>
          <w:rFonts w:hint="eastAsia" w:ascii="仿宋_GB2312" w:hAnsi="仿宋_GB2312" w:eastAsia="仿宋_GB2312" w:cs="仿宋_GB2312"/>
          <w:snapToGrid/>
          <w:color w:val="auto"/>
          <w:kern w:val="2"/>
          <w:sz w:val="36"/>
          <w:szCs w:val="36"/>
          <w:lang w:val="en-US" w:eastAsia="zh-CN"/>
        </w:rPr>
        <w:t>15</w:t>
      </w:r>
      <w:r>
        <w:rPr>
          <w:rFonts w:hint="eastAsia" w:ascii="仿宋_GB2312" w:hAnsi="仿宋_GB2312" w:eastAsia="仿宋_GB2312" w:cs="仿宋_GB2312"/>
          <w:snapToGrid/>
          <w:color w:val="auto"/>
          <w:kern w:val="2"/>
          <w:sz w:val="36"/>
          <w:szCs w:val="36"/>
          <w:lang w:eastAsia="zh-CN"/>
        </w:rPr>
        <w:t>号）以及《福州市全域治水条例》精神，建立健全福州市河湖生态产品价值实现机制，助推全面建设八闽幸福河湖走深走实，以高品质河湖生态环境支撑高质量发展，结合我市实际，制定本方案。</w:t>
      </w:r>
    </w:p>
    <w:p w14:paraId="032192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20" w:firstLineChars="200"/>
        <w:jc w:val="both"/>
        <w:textAlignment w:val="auto"/>
        <w:rPr>
          <w:rFonts w:hint="eastAsia" w:ascii="黑体" w:hAnsi="宋体" w:eastAsia="黑体" w:cs="黑体"/>
          <w:i w:val="0"/>
          <w:iCs w:val="0"/>
          <w:caps w:val="0"/>
          <w:snapToGrid/>
          <w:color w:val="auto"/>
          <w:spacing w:val="0"/>
          <w:sz w:val="36"/>
          <w:szCs w:val="36"/>
          <w:shd w:val="clear" w:fill="FFFFFF"/>
          <w:lang w:val="en-US" w:eastAsia="zh-CN"/>
        </w:rPr>
      </w:pPr>
      <w:r>
        <w:rPr>
          <w:rFonts w:hint="eastAsia" w:ascii="黑体" w:hAnsi="宋体" w:eastAsia="黑体" w:cs="黑体"/>
          <w:i w:val="0"/>
          <w:iCs w:val="0"/>
          <w:caps w:val="0"/>
          <w:snapToGrid/>
          <w:color w:val="auto"/>
          <w:spacing w:val="0"/>
          <w:sz w:val="36"/>
          <w:szCs w:val="36"/>
          <w:shd w:val="clear" w:fill="FFFFFF"/>
          <w:lang w:val="en-US" w:eastAsia="zh-CN"/>
        </w:rPr>
        <w:t>一、工作目标</w:t>
      </w:r>
    </w:p>
    <w:p w14:paraId="0D42A146">
      <w:pPr>
        <w:keepNext w:val="0"/>
        <w:keepLines w:val="0"/>
        <w:pageBreakBefore w:val="0"/>
        <w:widowControl/>
        <w:kinsoku/>
        <w:wordWrap/>
        <w:overflowPunct/>
        <w:topLinePunct w:val="0"/>
        <w:autoSpaceDE w:val="0"/>
        <w:autoSpaceDN w:val="0"/>
        <w:bidi w:val="0"/>
        <w:adjustRightInd w:val="0"/>
        <w:snapToGrid w:val="0"/>
        <w:spacing w:line="600" w:lineRule="exact"/>
        <w:ind w:firstLine="720" w:firstLineChars="200"/>
        <w:textAlignment w:val="baseline"/>
        <w:rPr>
          <w:rFonts w:hint="eastAsia" w:ascii="仿宋_GB2312" w:hAnsi="仿宋_GB2312" w:eastAsia="仿宋_GB2312" w:cs="仿宋_GB2312"/>
          <w:snapToGrid/>
          <w:color w:val="auto"/>
          <w:kern w:val="2"/>
          <w:sz w:val="36"/>
          <w:szCs w:val="36"/>
          <w:lang w:val="en-US" w:eastAsia="zh-CN"/>
        </w:rPr>
      </w:pPr>
      <w:r>
        <w:rPr>
          <w:rFonts w:hint="eastAsia" w:ascii="仿宋_GB2312" w:hAnsi="仿宋_GB2312" w:eastAsia="仿宋_GB2312" w:cs="仿宋_GB2312"/>
          <w:snapToGrid/>
          <w:color w:val="auto"/>
          <w:kern w:val="2"/>
          <w:sz w:val="36"/>
          <w:szCs w:val="36"/>
          <w:lang w:val="en-US" w:eastAsia="zh-CN"/>
        </w:rPr>
        <w:t>紧扣福州市“海滨城市、山水城市”发展定位，围绕《福州市幸福河湖建设实施方案（2025—2030年）》目标任务，到2030年，</w:t>
      </w:r>
      <w:r>
        <w:rPr>
          <w:rFonts w:hint="default" w:ascii="仿宋_GB2312" w:hAnsi="仿宋_GB2312" w:eastAsia="仿宋_GB2312" w:cs="仿宋_GB2312"/>
          <w:snapToGrid/>
          <w:color w:val="auto"/>
          <w:kern w:val="2"/>
          <w:sz w:val="36"/>
          <w:szCs w:val="36"/>
          <w:lang w:val="en-US" w:eastAsia="zh-CN"/>
        </w:rPr>
        <w:t>在全市范围内初步建立系统完善的河湖生态产品价值实现制度，基本形成覆盖调查监测、价值核算、经营开发和保护补偿的闭环管理系统，推动河湖生态产品交易市场初步成型，创新形成一批具有福州特色、可复制推广的价值实现样板</w:t>
      </w:r>
      <w:r>
        <w:rPr>
          <w:rFonts w:hint="eastAsia" w:ascii="仿宋_GB2312" w:hAnsi="仿宋_GB2312" w:eastAsia="仿宋_GB2312" w:cs="仿宋_GB2312"/>
          <w:snapToGrid/>
          <w:color w:val="auto"/>
          <w:kern w:val="2"/>
          <w:sz w:val="36"/>
          <w:szCs w:val="36"/>
          <w:lang w:val="en-US" w:eastAsia="zh-CN"/>
        </w:rPr>
        <w:t>，</w:t>
      </w:r>
      <w:r>
        <w:rPr>
          <w:rFonts w:hint="default" w:ascii="仿宋_GB2312" w:hAnsi="仿宋_GB2312" w:eastAsia="仿宋_GB2312" w:cs="仿宋_GB2312"/>
          <w:snapToGrid/>
          <w:color w:val="auto"/>
          <w:kern w:val="2"/>
          <w:sz w:val="36"/>
          <w:szCs w:val="36"/>
          <w:lang w:val="en-US" w:eastAsia="zh-CN"/>
        </w:rPr>
        <w:t>构建生态价值转化与福州水利高质量发展深度互融、相互促进的新格局。</w:t>
      </w:r>
    </w:p>
    <w:p w14:paraId="7F2B43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20" w:firstLineChars="200"/>
        <w:jc w:val="both"/>
        <w:textAlignment w:val="auto"/>
        <w:rPr>
          <w:rFonts w:hint="eastAsia" w:ascii="黑体" w:hAnsi="宋体" w:eastAsia="黑体" w:cs="黑体"/>
          <w:i w:val="0"/>
          <w:iCs w:val="0"/>
          <w:caps w:val="0"/>
          <w:snapToGrid/>
          <w:color w:val="auto"/>
          <w:spacing w:val="0"/>
          <w:sz w:val="36"/>
          <w:szCs w:val="36"/>
          <w:shd w:val="clear" w:fill="FFFFFF"/>
          <w:lang w:eastAsia="zh-CN"/>
        </w:rPr>
      </w:pPr>
      <w:r>
        <w:rPr>
          <w:rFonts w:hint="eastAsia" w:ascii="黑体" w:hAnsi="宋体" w:eastAsia="黑体" w:cs="黑体"/>
          <w:i w:val="0"/>
          <w:iCs w:val="0"/>
          <w:caps w:val="0"/>
          <w:snapToGrid/>
          <w:color w:val="auto"/>
          <w:spacing w:val="0"/>
          <w:sz w:val="36"/>
          <w:szCs w:val="36"/>
          <w:shd w:val="clear" w:fill="FFFFFF"/>
          <w:lang w:eastAsia="zh-CN"/>
        </w:rPr>
        <w:t>二、主要任务</w:t>
      </w:r>
    </w:p>
    <w:p w14:paraId="1D52F34F">
      <w:pPr>
        <w:keepNext w:val="0"/>
        <w:keepLines w:val="0"/>
        <w:pageBreakBefore w:val="0"/>
        <w:widowControl/>
        <w:kinsoku w:val="0"/>
        <w:wordWrap/>
        <w:overflowPunct/>
        <w:topLinePunct w:val="0"/>
        <w:autoSpaceDE w:val="0"/>
        <w:autoSpaceDN w:val="0"/>
        <w:bidi w:val="0"/>
        <w:adjustRightInd w:val="0"/>
        <w:snapToGrid w:val="0"/>
        <w:spacing w:line="600" w:lineRule="exact"/>
        <w:ind w:firstLine="720" w:firstLineChars="200"/>
        <w:textAlignment w:val="baseline"/>
        <w:rPr>
          <w:rFonts w:ascii="Segoe UI" w:hAnsi="Segoe UI" w:eastAsia="Segoe UI" w:cs="Segoe UI"/>
          <w:i w:val="0"/>
          <w:iCs w:val="0"/>
          <w:caps w:val="0"/>
          <w:color w:val="auto"/>
          <w:spacing w:val="0"/>
          <w:sz w:val="36"/>
          <w:szCs w:val="36"/>
          <w:shd w:val="clear" w:fill="FFFFFF"/>
        </w:rPr>
      </w:pPr>
      <w:r>
        <w:rPr>
          <w:rFonts w:hint="eastAsia" w:ascii="楷体_GB2312" w:hAnsi="楷体_GB2312" w:eastAsia="楷体_GB2312" w:cs="楷体_GB2312"/>
          <w:snapToGrid/>
          <w:color w:val="auto"/>
          <w:kern w:val="2"/>
          <w:sz w:val="36"/>
          <w:szCs w:val="36"/>
          <w:lang w:val="en-US" w:eastAsia="zh-CN"/>
        </w:rPr>
        <w:t>1.</w:t>
      </w:r>
      <w:r>
        <w:rPr>
          <w:rFonts w:hint="default" w:ascii="楷体_GB2312" w:hAnsi="楷体_GB2312" w:eastAsia="楷体_GB2312" w:cs="楷体_GB2312"/>
          <w:snapToGrid/>
          <w:color w:val="auto"/>
          <w:kern w:val="2"/>
          <w:sz w:val="36"/>
          <w:szCs w:val="36"/>
          <w:lang w:val="en-US" w:eastAsia="zh-CN"/>
        </w:rPr>
        <w:t>开展河湖生态产品“一张图”调查。</w:t>
      </w:r>
      <w:r>
        <w:rPr>
          <w:rFonts w:hint="default" w:ascii="仿宋_GB2312" w:hAnsi="仿宋_GB2312" w:eastAsia="仿宋_GB2312" w:cs="仿宋_GB2312"/>
          <w:snapToGrid/>
          <w:color w:val="auto"/>
          <w:kern w:val="2"/>
          <w:sz w:val="36"/>
          <w:szCs w:val="36"/>
          <w:lang w:val="en-US" w:eastAsia="zh-CN" w:bidi="ar-SA"/>
        </w:rPr>
        <w:t>各县（市）区依据已批复的水域岸线保护与利用规划，在明确划定的利用区域内，推进河湖生态资源的保护与开发工作。开展河湖生态产品“一张图”调查，全面掌握</w:t>
      </w:r>
      <w:r>
        <w:rPr>
          <w:rFonts w:hint="eastAsia" w:ascii="仿宋_GB2312" w:hAnsi="仿宋_GB2312" w:eastAsia="仿宋_GB2312" w:cs="仿宋_GB2312"/>
          <w:snapToGrid/>
          <w:color w:val="auto"/>
          <w:kern w:val="2"/>
          <w:sz w:val="36"/>
          <w:szCs w:val="36"/>
          <w:lang w:val="en-US" w:eastAsia="zh-CN" w:bidi="ar-SA"/>
        </w:rPr>
        <w:t>河湖生态产品的</w:t>
      </w:r>
      <w:r>
        <w:rPr>
          <w:rFonts w:hint="default" w:ascii="仿宋_GB2312" w:hAnsi="仿宋_GB2312" w:eastAsia="仿宋_GB2312" w:cs="仿宋_GB2312"/>
          <w:snapToGrid/>
          <w:color w:val="auto"/>
          <w:kern w:val="2"/>
          <w:sz w:val="36"/>
          <w:szCs w:val="36"/>
          <w:lang w:val="en-US" w:eastAsia="zh-CN" w:bidi="ar-SA"/>
        </w:rPr>
        <w:t>类型、分布、数量与质量状况</w:t>
      </w:r>
      <w:r>
        <w:rPr>
          <w:rFonts w:hint="eastAsia" w:ascii="仿宋_GB2312" w:hAnsi="仿宋_GB2312" w:eastAsia="仿宋_GB2312" w:cs="仿宋_GB2312"/>
          <w:snapToGrid/>
          <w:color w:val="auto"/>
          <w:kern w:val="2"/>
          <w:sz w:val="36"/>
          <w:szCs w:val="36"/>
          <w:lang w:val="en-US" w:eastAsia="zh-CN" w:bidi="ar-SA"/>
        </w:rPr>
        <w:t>，</w:t>
      </w:r>
      <w:r>
        <w:rPr>
          <w:rFonts w:hint="default" w:ascii="仿宋_GB2312" w:hAnsi="仿宋_GB2312" w:eastAsia="仿宋_GB2312" w:cs="仿宋_GB2312"/>
          <w:snapToGrid/>
          <w:color w:val="auto"/>
          <w:kern w:val="2"/>
          <w:sz w:val="36"/>
          <w:szCs w:val="36"/>
          <w:lang w:val="en-US" w:eastAsia="zh-CN" w:bidi="ar-SA"/>
        </w:rPr>
        <w:t>切实摸清全市河湖生态资源</w:t>
      </w:r>
      <w:r>
        <w:rPr>
          <w:rFonts w:hint="eastAsia" w:ascii="仿宋_GB2312" w:hAnsi="仿宋_GB2312" w:eastAsia="仿宋_GB2312" w:cs="仿宋_GB2312"/>
          <w:snapToGrid/>
          <w:color w:val="auto"/>
          <w:kern w:val="2"/>
          <w:sz w:val="36"/>
          <w:szCs w:val="36"/>
          <w:lang w:val="en-US" w:eastAsia="zh-CN" w:bidi="ar-SA"/>
        </w:rPr>
        <w:t>底数</w:t>
      </w:r>
      <w:r>
        <w:rPr>
          <w:rFonts w:hint="default" w:ascii="仿宋_GB2312" w:hAnsi="仿宋_GB2312" w:eastAsia="仿宋_GB2312" w:cs="仿宋_GB2312"/>
          <w:snapToGrid/>
          <w:color w:val="auto"/>
          <w:kern w:val="2"/>
          <w:sz w:val="36"/>
          <w:szCs w:val="36"/>
          <w:lang w:val="en-US" w:eastAsia="zh-CN" w:bidi="ar-SA"/>
        </w:rPr>
        <w:t>。（责任单位：</w:t>
      </w:r>
      <w:r>
        <w:rPr>
          <w:rFonts w:hint="eastAsia" w:ascii="仿宋_GB2312" w:hAnsi="仿宋_GB2312" w:eastAsia="仿宋_GB2312" w:cs="仿宋_GB2312"/>
          <w:color w:val="auto"/>
          <w:kern w:val="2"/>
          <w:sz w:val="36"/>
          <w:szCs w:val="36"/>
          <w:lang w:val="en-US" w:eastAsia="zh-CN"/>
        </w:rPr>
        <w:t>福州新区管委会（长乐区政府），各县（市）区政府</w:t>
      </w:r>
      <w:r>
        <w:rPr>
          <w:rFonts w:hint="default" w:ascii="仿宋_GB2312" w:hAnsi="仿宋_GB2312" w:eastAsia="仿宋_GB2312" w:cs="仿宋_GB2312"/>
          <w:snapToGrid/>
          <w:color w:val="auto"/>
          <w:kern w:val="2"/>
          <w:sz w:val="36"/>
          <w:szCs w:val="36"/>
          <w:lang w:val="en-US" w:eastAsia="zh-CN" w:bidi="ar-SA"/>
        </w:rPr>
        <w:t>、</w:t>
      </w:r>
      <w:r>
        <w:rPr>
          <w:rFonts w:hint="eastAsia" w:ascii="仿宋_GB2312" w:hAnsi="仿宋_GB2312" w:eastAsia="仿宋_GB2312" w:cs="仿宋_GB2312"/>
          <w:snapToGrid/>
          <w:color w:val="auto"/>
          <w:kern w:val="2"/>
          <w:sz w:val="36"/>
          <w:szCs w:val="36"/>
          <w:lang w:val="en-US" w:eastAsia="zh-CN" w:bidi="ar-SA"/>
        </w:rPr>
        <w:t>市河长办、</w:t>
      </w:r>
      <w:r>
        <w:rPr>
          <w:rFonts w:hint="default" w:ascii="仿宋_GB2312" w:hAnsi="仿宋_GB2312" w:eastAsia="仿宋_GB2312" w:cs="仿宋_GB2312"/>
          <w:snapToGrid/>
          <w:color w:val="auto"/>
          <w:kern w:val="2"/>
          <w:sz w:val="36"/>
          <w:szCs w:val="36"/>
          <w:lang w:val="en-US" w:eastAsia="zh-CN" w:bidi="ar-SA"/>
        </w:rPr>
        <w:t>市自然资源和规划局、市水利局</w:t>
      </w:r>
      <w:r>
        <w:rPr>
          <w:rFonts w:hint="eastAsia" w:ascii="仿宋_GB2312" w:hAnsi="仿宋_GB2312" w:eastAsia="仿宋_GB2312" w:cs="仿宋_GB2312"/>
          <w:snapToGrid/>
          <w:color w:val="auto"/>
          <w:kern w:val="2"/>
          <w:sz w:val="36"/>
          <w:szCs w:val="36"/>
          <w:lang w:val="en-US" w:eastAsia="zh-CN" w:bidi="ar-SA"/>
        </w:rPr>
        <w:t>、</w:t>
      </w:r>
      <w:r>
        <w:rPr>
          <w:rFonts w:hint="default" w:ascii="仿宋_GB2312" w:hAnsi="仿宋_GB2312" w:eastAsia="仿宋_GB2312" w:cs="仿宋_GB2312"/>
          <w:snapToGrid/>
          <w:color w:val="auto"/>
          <w:kern w:val="2"/>
          <w:sz w:val="36"/>
          <w:szCs w:val="36"/>
          <w:lang w:val="en-US" w:eastAsia="zh-CN" w:bidi="ar-SA"/>
        </w:rPr>
        <w:t>市生态环境局、市林业局）</w:t>
      </w:r>
    </w:p>
    <w:p w14:paraId="428E6883">
      <w:pPr>
        <w:keepNext w:val="0"/>
        <w:keepLines w:val="0"/>
        <w:pageBreakBefore w:val="0"/>
        <w:widowControl/>
        <w:kinsoku w:val="0"/>
        <w:wordWrap/>
        <w:overflowPunct/>
        <w:topLinePunct w:val="0"/>
        <w:autoSpaceDE w:val="0"/>
        <w:autoSpaceDN w:val="0"/>
        <w:bidi w:val="0"/>
        <w:adjustRightInd w:val="0"/>
        <w:snapToGrid w:val="0"/>
        <w:spacing w:line="600" w:lineRule="exact"/>
        <w:ind w:firstLine="720" w:firstLineChars="200"/>
        <w:textAlignment w:val="baseline"/>
        <w:rPr>
          <w:rFonts w:hint="default" w:ascii="仿宋_GB2312" w:hAnsi="仿宋_GB2312" w:eastAsia="仿宋_GB2312" w:cs="仿宋_GB2312"/>
          <w:snapToGrid/>
          <w:color w:val="auto"/>
          <w:kern w:val="2"/>
          <w:sz w:val="36"/>
          <w:szCs w:val="36"/>
          <w:lang w:val="en-US" w:eastAsia="zh-CN" w:bidi="ar-SA"/>
        </w:rPr>
      </w:pPr>
      <w:r>
        <w:rPr>
          <w:rFonts w:hint="eastAsia" w:ascii="楷体_GB2312" w:hAnsi="楷体_GB2312" w:eastAsia="楷体_GB2312" w:cs="楷体_GB2312"/>
          <w:snapToGrid/>
          <w:color w:val="auto"/>
          <w:kern w:val="2"/>
          <w:sz w:val="36"/>
          <w:szCs w:val="36"/>
          <w:lang w:val="en-US" w:eastAsia="zh-CN"/>
        </w:rPr>
        <w:t>2.</w:t>
      </w:r>
      <w:r>
        <w:rPr>
          <w:rFonts w:hint="default" w:ascii="楷体_GB2312" w:hAnsi="楷体_GB2312" w:eastAsia="楷体_GB2312" w:cs="楷体_GB2312"/>
          <w:snapToGrid/>
          <w:color w:val="auto"/>
          <w:kern w:val="2"/>
          <w:sz w:val="36"/>
          <w:szCs w:val="36"/>
          <w:lang w:val="en-US" w:eastAsia="zh-CN"/>
        </w:rPr>
        <w:t>建立价值核算评估体系。</w:t>
      </w:r>
      <w:r>
        <w:rPr>
          <w:rFonts w:hint="default" w:ascii="仿宋_GB2312" w:hAnsi="仿宋_GB2312" w:eastAsia="仿宋_GB2312" w:cs="仿宋_GB2312"/>
          <w:snapToGrid/>
          <w:color w:val="auto"/>
          <w:kern w:val="2"/>
          <w:sz w:val="36"/>
          <w:szCs w:val="36"/>
          <w:lang w:val="en-US" w:eastAsia="zh-CN" w:bidi="ar-SA"/>
        </w:rPr>
        <w:t> 优先支持基础条件较好的县</w:t>
      </w:r>
      <w:r>
        <w:rPr>
          <w:rFonts w:hint="eastAsia" w:ascii="仿宋_GB2312" w:hAnsi="仿宋_GB2312" w:eastAsia="仿宋_GB2312" w:cs="仿宋_GB2312"/>
          <w:snapToGrid/>
          <w:color w:val="auto"/>
          <w:kern w:val="2"/>
          <w:sz w:val="36"/>
          <w:szCs w:val="36"/>
          <w:lang w:val="en-US" w:eastAsia="zh-CN" w:bidi="ar-SA"/>
        </w:rPr>
        <w:t>（市）</w:t>
      </w:r>
      <w:r>
        <w:rPr>
          <w:rFonts w:hint="default" w:ascii="仿宋_GB2312" w:hAnsi="仿宋_GB2312" w:eastAsia="仿宋_GB2312" w:cs="仿宋_GB2312"/>
          <w:snapToGrid/>
          <w:color w:val="auto"/>
          <w:kern w:val="2"/>
          <w:sz w:val="36"/>
          <w:szCs w:val="36"/>
          <w:lang w:val="en-US" w:eastAsia="zh-CN" w:bidi="ar-SA"/>
        </w:rPr>
        <w:t>区开展核算试点，在省级技术规范基础上，</w:t>
      </w:r>
      <w:r>
        <w:rPr>
          <w:rFonts w:hint="eastAsia" w:ascii="仿宋_GB2312" w:hAnsi="仿宋_GB2312" w:eastAsia="仿宋_GB2312" w:cs="仿宋_GB2312"/>
          <w:snapToGrid/>
          <w:color w:val="auto"/>
          <w:kern w:val="2"/>
          <w:sz w:val="36"/>
          <w:szCs w:val="36"/>
          <w:lang w:val="en-US" w:eastAsia="zh-CN" w:bidi="ar-SA"/>
        </w:rPr>
        <w:t>委托第三方机构</w:t>
      </w:r>
      <w:r>
        <w:rPr>
          <w:rFonts w:hint="default" w:ascii="仿宋_GB2312" w:hAnsi="仿宋_GB2312" w:eastAsia="仿宋_GB2312" w:cs="仿宋_GB2312"/>
          <w:snapToGrid/>
          <w:color w:val="auto"/>
          <w:kern w:val="2"/>
          <w:sz w:val="36"/>
          <w:szCs w:val="36"/>
          <w:lang w:val="en-US" w:eastAsia="zh-CN" w:bidi="ar-SA"/>
        </w:rPr>
        <w:t>研究制定</w:t>
      </w:r>
      <w:r>
        <w:rPr>
          <w:rFonts w:hint="eastAsia" w:ascii="仿宋_GB2312" w:hAnsi="仿宋_GB2312" w:eastAsia="仿宋_GB2312" w:cs="仿宋_GB2312"/>
          <w:snapToGrid/>
          <w:color w:val="auto"/>
          <w:kern w:val="2"/>
          <w:sz w:val="36"/>
          <w:szCs w:val="36"/>
          <w:lang w:val="en-US" w:eastAsia="zh-CN" w:bidi="ar-SA"/>
        </w:rPr>
        <w:t>能够科学体现</w:t>
      </w:r>
      <w:r>
        <w:rPr>
          <w:rFonts w:hint="default" w:ascii="仿宋_GB2312" w:hAnsi="仿宋_GB2312" w:eastAsia="仿宋_GB2312" w:cs="仿宋_GB2312"/>
          <w:snapToGrid/>
          <w:color w:val="auto"/>
          <w:kern w:val="2"/>
          <w:sz w:val="36"/>
          <w:szCs w:val="36"/>
          <w:lang w:val="en-US" w:eastAsia="zh-CN" w:bidi="ar-SA"/>
        </w:rPr>
        <w:t>水域岸线</w:t>
      </w:r>
      <w:r>
        <w:rPr>
          <w:rFonts w:hint="eastAsia" w:ascii="仿宋_GB2312" w:hAnsi="仿宋_GB2312" w:eastAsia="仿宋_GB2312" w:cs="仿宋_GB2312"/>
          <w:snapToGrid/>
          <w:color w:val="auto"/>
          <w:kern w:val="2"/>
          <w:sz w:val="36"/>
          <w:szCs w:val="36"/>
          <w:lang w:val="en-US" w:eastAsia="zh-CN" w:bidi="ar-SA"/>
        </w:rPr>
        <w:t>空间</w:t>
      </w:r>
      <w:r>
        <w:rPr>
          <w:rFonts w:hint="default" w:ascii="仿宋_GB2312" w:hAnsi="仿宋_GB2312" w:eastAsia="仿宋_GB2312" w:cs="仿宋_GB2312"/>
          <w:snapToGrid/>
          <w:color w:val="auto"/>
          <w:kern w:val="2"/>
          <w:sz w:val="36"/>
          <w:szCs w:val="36"/>
          <w:lang w:val="en-US" w:eastAsia="zh-CN" w:bidi="ar-SA"/>
        </w:rPr>
        <w:t>自然、经济与社会价值</w:t>
      </w:r>
      <w:r>
        <w:rPr>
          <w:rFonts w:hint="eastAsia" w:ascii="仿宋_GB2312" w:hAnsi="仿宋_GB2312" w:eastAsia="仿宋_GB2312" w:cs="仿宋_GB2312"/>
          <w:snapToGrid/>
          <w:color w:val="auto"/>
          <w:kern w:val="2"/>
          <w:sz w:val="36"/>
          <w:szCs w:val="36"/>
          <w:lang w:val="en-US" w:eastAsia="zh-CN" w:bidi="ar-SA"/>
        </w:rPr>
        <w:t>的核算</w:t>
      </w:r>
      <w:r>
        <w:rPr>
          <w:rFonts w:hint="default" w:ascii="仿宋_GB2312" w:hAnsi="仿宋_GB2312" w:eastAsia="仿宋_GB2312" w:cs="仿宋_GB2312"/>
          <w:snapToGrid/>
          <w:color w:val="auto"/>
          <w:kern w:val="2"/>
          <w:sz w:val="36"/>
          <w:szCs w:val="36"/>
          <w:lang w:val="en-US" w:eastAsia="zh-CN" w:bidi="ar-SA"/>
        </w:rPr>
        <w:t>评估标准</w:t>
      </w:r>
      <w:r>
        <w:rPr>
          <w:rFonts w:hint="eastAsia" w:ascii="仿宋_GB2312" w:hAnsi="仿宋_GB2312" w:eastAsia="仿宋_GB2312" w:cs="仿宋_GB2312"/>
          <w:snapToGrid/>
          <w:color w:val="auto"/>
          <w:kern w:val="2"/>
          <w:sz w:val="36"/>
          <w:szCs w:val="36"/>
          <w:lang w:val="en-US" w:eastAsia="zh-CN" w:bidi="ar-SA"/>
        </w:rPr>
        <w:t>，</w:t>
      </w:r>
      <w:r>
        <w:rPr>
          <w:rFonts w:hint="default" w:ascii="仿宋_GB2312" w:hAnsi="仿宋_GB2312" w:eastAsia="仿宋_GB2312" w:cs="仿宋_GB2312"/>
          <w:snapToGrid/>
          <w:color w:val="auto"/>
          <w:kern w:val="2"/>
          <w:sz w:val="36"/>
          <w:szCs w:val="36"/>
          <w:lang w:val="en-US" w:eastAsia="zh-CN" w:bidi="ar-SA"/>
        </w:rPr>
        <w:t>探索形成适用于不同类型河湖生态产</w:t>
      </w:r>
      <w:r>
        <w:rPr>
          <w:rFonts w:hint="default" w:ascii="仿宋_GB2312" w:hAnsi="仿宋_GB2312" w:eastAsia="仿宋_GB2312" w:cs="仿宋_GB2312"/>
          <w:color w:val="auto"/>
          <w:kern w:val="2"/>
          <w:sz w:val="36"/>
          <w:szCs w:val="36"/>
          <w:lang w:val="en-US" w:eastAsia="zh-CN"/>
        </w:rPr>
        <w:t>品的价值核算方法，为全市推广积累经验、奠定基础。</w:t>
      </w:r>
      <w:r>
        <w:rPr>
          <w:rFonts w:hint="eastAsia" w:ascii="仿宋_GB2312" w:hAnsi="仿宋_GB2312" w:eastAsia="仿宋_GB2312" w:cs="仿宋_GB2312"/>
          <w:color w:val="auto"/>
          <w:kern w:val="2"/>
          <w:sz w:val="36"/>
          <w:szCs w:val="36"/>
          <w:lang w:val="en-US" w:eastAsia="zh-CN"/>
        </w:rPr>
        <w:t>推动河湖生态产品价值核算结果在生态保护补偿、生态环境损害赔偿、经营开发融资、生态资源权益交易、绿色银行等方面的应用，</w:t>
      </w:r>
      <w:r>
        <w:rPr>
          <w:rFonts w:hint="default" w:ascii="仿宋_GB2312" w:hAnsi="仿宋_GB2312" w:eastAsia="仿宋_GB2312" w:cs="仿宋_GB2312"/>
          <w:color w:val="auto"/>
          <w:kern w:val="2"/>
          <w:sz w:val="36"/>
          <w:szCs w:val="36"/>
          <w:lang w:val="en-US" w:eastAsia="zh-CN"/>
        </w:rPr>
        <w:t>引导和鼓励各类市场主体依法依规开展水域开发经营权、生态资源收益权</w:t>
      </w:r>
      <w:r>
        <w:rPr>
          <w:rFonts w:hint="eastAsia" w:ascii="仿宋_GB2312" w:hAnsi="仿宋_GB2312" w:eastAsia="仿宋_GB2312" w:cs="仿宋_GB2312"/>
          <w:color w:val="auto"/>
          <w:kern w:val="2"/>
          <w:sz w:val="36"/>
          <w:szCs w:val="36"/>
          <w:lang w:val="en-US" w:eastAsia="zh-CN"/>
        </w:rPr>
        <w:t>等</w:t>
      </w:r>
      <w:r>
        <w:rPr>
          <w:rFonts w:hint="default" w:ascii="仿宋_GB2312" w:hAnsi="仿宋_GB2312" w:eastAsia="仿宋_GB2312" w:cs="仿宋_GB2312"/>
          <w:color w:val="auto"/>
          <w:kern w:val="2"/>
          <w:sz w:val="36"/>
          <w:szCs w:val="36"/>
          <w:lang w:val="en-US" w:eastAsia="zh-CN"/>
        </w:rPr>
        <w:t>抵押与质押，探索“取水贷”“河湖碳汇贷”等绿色金融业务。（责任单位：</w:t>
      </w:r>
      <w:r>
        <w:rPr>
          <w:rFonts w:hint="eastAsia" w:ascii="仿宋_GB2312" w:hAnsi="仿宋_GB2312" w:eastAsia="仿宋_GB2312" w:cs="仿宋_GB2312"/>
          <w:color w:val="auto"/>
          <w:kern w:val="2"/>
          <w:sz w:val="36"/>
          <w:szCs w:val="36"/>
          <w:lang w:val="en-US" w:eastAsia="zh-CN"/>
        </w:rPr>
        <w:t>福州新区管委会（长乐区政府），各县（市）区政府</w:t>
      </w:r>
      <w:r>
        <w:rPr>
          <w:rFonts w:hint="default" w:ascii="仿宋_GB2312" w:hAnsi="仿宋_GB2312" w:eastAsia="仿宋_GB2312" w:cs="仿宋_GB2312"/>
          <w:snapToGrid/>
          <w:color w:val="auto"/>
          <w:kern w:val="2"/>
          <w:sz w:val="36"/>
          <w:szCs w:val="36"/>
          <w:lang w:val="en-US" w:eastAsia="zh-CN" w:bidi="ar-SA"/>
        </w:rPr>
        <w:t>、</w:t>
      </w:r>
      <w:r>
        <w:rPr>
          <w:rFonts w:hint="eastAsia" w:ascii="仿宋_GB2312" w:hAnsi="仿宋_GB2312" w:eastAsia="仿宋_GB2312" w:cs="仿宋_GB2312"/>
          <w:snapToGrid/>
          <w:color w:val="auto"/>
          <w:kern w:val="2"/>
          <w:sz w:val="36"/>
          <w:szCs w:val="36"/>
          <w:lang w:val="en-US" w:eastAsia="zh-CN" w:bidi="ar-SA"/>
        </w:rPr>
        <w:t>市河长办、</w:t>
      </w:r>
      <w:r>
        <w:rPr>
          <w:rFonts w:hint="default" w:ascii="仿宋_GB2312" w:hAnsi="仿宋_GB2312" w:eastAsia="仿宋_GB2312" w:cs="仿宋_GB2312"/>
          <w:snapToGrid/>
          <w:color w:val="auto"/>
          <w:kern w:val="2"/>
          <w:sz w:val="36"/>
          <w:szCs w:val="36"/>
          <w:lang w:val="en-US" w:eastAsia="zh-CN" w:bidi="ar-SA"/>
        </w:rPr>
        <w:t>市水利局</w:t>
      </w:r>
      <w:r>
        <w:rPr>
          <w:rFonts w:hint="eastAsia" w:ascii="仿宋_GB2312" w:hAnsi="仿宋_GB2312" w:eastAsia="仿宋_GB2312" w:cs="仿宋_GB2312"/>
          <w:snapToGrid/>
          <w:color w:val="auto"/>
          <w:kern w:val="2"/>
          <w:sz w:val="36"/>
          <w:szCs w:val="36"/>
          <w:lang w:val="en-US" w:eastAsia="zh-CN" w:bidi="ar-SA"/>
        </w:rPr>
        <w:t>、</w:t>
      </w:r>
      <w:r>
        <w:rPr>
          <w:rFonts w:hint="default" w:ascii="仿宋_GB2312" w:hAnsi="仿宋_GB2312" w:eastAsia="仿宋_GB2312" w:cs="仿宋_GB2312"/>
          <w:snapToGrid/>
          <w:color w:val="auto"/>
          <w:kern w:val="2"/>
          <w:sz w:val="36"/>
          <w:szCs w:val="36"/>
          <w:lang w:val="en-US" w:eastAsia="zh-CN" w:bidi="ar-SA"/>
        </w:rPr>
        <w:t>市生态环境局、市自然资源和规划局）</w:t>
      </w:r>
    </w:p>
    <w:p w14:paraId="4827774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snapToGrid/>
          <w:color w:val="auto"/>
          <w:kern w:val="2"/>
          <w:sz w:val="36"/>
          <w:szCs w:val="36"/>
          <w:lang w:val="en-US" w:eastAsia="zh-CN"/>
        </w:rPr>
      </w:pPr>
      <w:r>
        <w:rPr>
          <w:rFonts w:hint="eastAsia" w:ascii="楷体_GB2312" w:hAnsi="楷体_GB2312" w:eastAsia="楷体_GB2312" w:cs="楷体_GB2312"/>
          <w:snapToGrid/>
          <w:color w:val="auto"/>
          <w:kern w:val="2"/>
          <w:sz w:val="36"/>
          <w:szCs w:val="36"/>
          <w:lang w:val="en-US" w:eastAsia="zh-CN"/>
        </w:rPr>
        <w:t xml:space="preserve">3. 打造“有福之州·幸福河湖”公用品牌，强化全链条品质保障。 </w:t>
      </w:r>
      <w:r>
        <w:rPr>
          <w:rFonts w:hint="eastAsia" w:ascii="仿宋_GB2312" w:hAnsi="仿宋_GB2312" w:eastAsia="仿宋_GB2312" w:cs="仿宋_GB2312"/>
          <w:snapToGrid/>
          <w:color w:val="auto"/>
          <w:kern w:val="2"/>
          <w:sz w:val="36"/>
          <w:szCs w:val="36"/>
          <w:lang w:val="en-US" w:eastAsia="zh-CN"/>
        </w:rPr>
        <w:t>整合优质河湖生态资源，培育具有鲜明地域特色的河湖生态产品公用品牌，构建品质优先、产文旅融合“有福之州·幸福河湖”的品牌体系。同步建立覆盖质量评价、品牌培育、开发交易与运营维护的全链条标准化质量管理体系，实现产品信息可查询、质量可追溯、责任可追查，推动河湖生态产品从资源形态向品牌价值和经济优势有效转化。（责任单位：福州新区管委会（长乐区政府），各县（市）区政府、市河长办、市水利局、市市场监管局、市生态环境局、市自然资源和规划局、市农业农村局、市文旅局）</w:t>
      </w:r>
    </w:p>
    <w:p w14:paraId="6E3D551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720" w:firstLineChars="200"/>
        <w:jc w:val="left"/>
        <w:textAlignment w:val="auto"/>
        <w:rPr>
          <w:rFonts w:hint="default" w:ascii="楷体" w:hAnsi="楷体" w:eastAsia="楷体" w:cs="楷体"/>
          <w:snapToGrid/>
          <w:color w:val="auto"/>
          <w:spacing w:val="0"/>
          <w:kern w:val="2"/>
          <w:sz w:val="36"/>
          <w:szCs w:val="36"/>
          <w:lang w:val="en-US" w:eastAsia="zh-CN" w:bidi="ar-SA"/>
        </w:rPr>
      </w:pPr>
      <w:r>
        <w:rPr>
          <w:rFonts w:hint="eastAsia" w:ascii="楷体_GB2312" w:hAnsi="楷体_GB2312" w:eastAsia="楷体_GB2312" w:cs="楷体_GB2312"/>
          <w:snapToGrid/>
          <w:color w:val="auto"/>
          <w:kern w:val="2"/>
          <w:sz w:val="36"/>
          <w:szCs w:val="36"/>
          <w:lang w:val="en-US" w:eastAsia="zh-CN"/>
        </w:rPr>
        <w:t>4</w:t>
      </w:r>
      <w:r>
        <w:rPr>
          <w:rFonts w:hint="default" w:ascii="楷体_GB2312" w:hAnsi="楷体_GB2312" w:eastAsia="楷体_GB2312" w:cs="楷体_GB2312"/>
          <w:snapToGrid/>
          <w:color w:val="auto"/>
          <w:kern w:val="2"/>
          <w:sz w:val="36"/>
          <w:szCs w:val="36"/>
          <w:lang w:val="en-US" w:eastAsia="zh-CN"/>
        </w:rPr>
        <w:t>. 规范推进</w:t>
      </w:r>
      <w:r>
        <w:rPr>
          <w:rFonts w:hint="eastAsia" w:ascii="楷体_GB2312" w:hAnsi="楷体_GB2312" w:eastAsia="楷体_GB2312" w:cs="楷体_GB2312"/>
          <w:snapToGrid/>
          <w:color w:val="auto"/>
          <w:kern w:val="2"/>
          <w:sz w:val="36"/>
          <w:szCs w:val="36"/>
          <w:lang w:val="en-US" w:eastAsia="zh-CN"/>
        </w:rPr>
        <w:t>河湖</w:t>
      </w:r>
      <w:r>
        <w:rPr>
          <w:rFonts w:hint="default" w:ascii="楷体_GB2312" w:hAnsi="楷体_GB2312" w:eastAsia="楷体_GB2312" w:cs="楷体_GB2312"/>
          <w:snapToGrid/>
          <w:color w:val="auto"/>
          <w:kern w:val="2"/>
          <w:sz w:val="36"/>
          <w:szCs w:val="36"/>
          <w:lang w:val="en-US" w:eastAsia="zh-CN"/>
        </w:rPr>
        <w:t>生态产品价值实现路径。</w:t>
      </w:r>
      <w:r>
        <w:rPr>
          <w:rFonts w:hint="eastAsia" w:ascii="仿宋_GB2312" w:hAnsi="仿宋_GB2312" w:eastAsia="仿宋_GB2312" w:cs="仿宋_GB2312"/>
          <w:snapToGrid/>
          <w:color w:val="auto"/>
          <w:kern w:val="2"/>
          <w:sz w:val="36"/>
          <w:szCs w:val="36"/>
          <w:lang w:val="en-US" w:eastAsia="zh-CN"/>
        </w:rPr>
        <w:t>属地水行政主管部门</w:t>
      </w:r>
      <w:r>
        <w:rPr>
          <w:rFonts w:hint="default" w:ascii="仿宋_GB2312" w:hAnsi="仿宋_GB2312" w:eastAsia="仿宋_GB2312" w:cs="仿宋_GB2312"/>
          <w:snapToGrid/>
          <w:color w:val="auto"/>
          <w:kern w:val="2"/>
          <w:sz w:val="36"/>
          <w:szCs w:val="36"/>
          <w:lang w:val="en-US" w:eastAsia="zh-CN"/>
        </w:rPr>
        <w:t>依据</w:t>
      </w:r>
      <w:r>
        <w:rPr>
          <w:rFonts w:hint="eastAsia" w:ascii="仿宋_GB2312" w:hAnsi="仿宋_GB2312" w:eastAsia="仿宋_GB2312" w:cs="仿宋_GB2312"/>
          <w:snapToGrid/>
          <w:color w:val="auto"/>
          <w:kern w:val="2"/>
          <w:sz w:val="36"/>
          <w:szCs w:val="36"/>
          <w:lang w:val="en-US" w:eastAsia="zh-CN"/>
        </w:rPr>
        <w:t>2021年</w:t>
      </w:r>
      <w:r>
        <w:rPr>
          <w:rFonts w:hint="default" w:ascii="仿宋_GB2312" w:hAnsi="仿宋_GB2312" w:eastAsia="仿宋_GB2312" w:cs="仿宋_GB2312"/>
          <w:snapToGrid/>
          <w:color w:val="auto"/>
          <w:kern w:val="2"/>
          <w:sz w:val="36"/>
          <w:szCs w:val="36"/>
          <w:lang w:val="en-US" w:eastAsia="zh-CN"/>
        </w:rPr>
        <w:t>已批复的河湖岸线保护与利用规划，</w:t>
      </w:r>
      <w:r>
        <w:rPr>
          <w:rFonts w:hint="eastAsia" w:ascii="仿宋_GB2312" w:hAnsi="仿宋_GB2312" w:eastAsia="仿宋_GB2312" w:cs="仿宋_GB2312"/>
          <w:snapToGrid/>
          <w:color w:val="auto"/>
          <w:kern w:val="2"/>
          <w:sz w:val="36"/>
          <w:szCs w:val="36"/>
          <w:lang w:val="en-US" w:eastAsia="zh-CN"/>
        </w:rPr>
        <w:t>深化编制</w:t>
      </w:r>
      <w:r>
        <w:rPr>
          <w:rFonts w:hint="default" w:ascii="仿宋_GB2312" w:hAnsi="仿宋_GB2312" w:eastAsia="仿宋_GB2312" w:cs="仿宋_GB2312"/>
          <w:snapToGrid/>
          <w:color w:val="auto"/>
          <w:kern w:val="2"/>
          <w:sz w:val="36"/>
          <w:szCs w:val="36"/>
          <w:lang w:val="en-US" w:eastAsia="zh-CN"/>
        </w:rPr>
        <w:t>可利用区域</w:t>
      </w:r>
      <w:r>
        <w:rPr>
          <w:rFonts w:hint="eastAsia" w:ascii="仿宋_GB2312" w:hAnsi="仿宋_GB2312" w:eastAsia="仿宋_GB2312" w:cs="仿宋_GB2312"/>
          <w:snapToGrid/>
          <w:color w:val="auto"/>
          <w:kern w:val="2"/>
          <w:sz w:val="36"/>
          <w:szCs w:val="36"/>
          <w:lang w:val="en-US" w:eastAsia="zh-CN"/>
        </w:rPr>
        <w:t>的保护与利用规划</w:t>
      </w:r>
      <w:r>
        <w:rPr>
          <w:rFonts w:hint="default" w:ascii="仿宋_GB2312" w:hAnsi="仿宋_GB2312" w:eastAsia="仿宋_GB2312" w:cs="仿宋_GB2312"/>
          <w:snapToGrid/>
          <w:color w:val="auto"/>
          <w:kern w:val="2"/>
          <w:sz w:val="36"/>
          <w:szCs w:val="36"/>
          <w:lang w:val="en-US" w:eastAsia="zh-CN"/>
        </w:rPr>
        <w:t>，报市水利局</w:t>
      </w:r>
      <w:r>
        <w:rPr>
          <w:rFonts w:hint="eastAsia" w:ascii="仿宋_GB2312" w:hAnsi="仿宋_GB2312" w:eastAsia="仿宋_GB2312" w:cs="仿宋_GB2312"/>
          <w:snapToGrid/>
          <w:color w:val="auto"/>
          <w:kern w:val="2"/>
          <w:sz w:val="36"/>
          <w:szCs w:val="36"/>
          <w:lang w:val="en-US" w:eastAsia="zh-CN"/>
        </w:rPr>
        <w:t>校核后由属地县（市）区政府批复，</w:t>
      </w:r>
      <w:r>
        <w:rPr>
          <w:rFonts w:hint="default" w:ascii="仿宋_GB2312" w:hAnsi="仿宋_GB2312" w:eastAsia="仿宋_GB2312" w:cs="仿宋_GB2312"/>
          <w:snapToGrid/>
          <w:color w:val="auto"/>
          <w:kern w:val="2"/>
          <w:sz w:val="36"/>
          <w:szCs w:val="36"/>
          <w:lang w:val="en-US" w:eastAsia="zh-CN"/>
        </w:rPr>
        <w:t>作为生态产品价值</w:t>
      </w:r>
      <w:r>
        <w:rPr>
          <w:rFonts w:hint="eastAsia" w:ascii="仿宋_GB2312" w:hAnsi="仿宋_GB2312" w:eastAsia="仿宋_GB2312" w:cs="仿宋_GB2312"/>
          <w:snapToGrid/>
          <w:color w:val="auto"/>
          <w:kern w:val="2"/>
          <w:sz w:val="36"/>
          <w:szCs w:val="36"/>
          <w:lang w:val="en-US" w:eastAsia="zh-CN"/>
        </w:rPr>
        <w:t>实现</w:t>
      </w:r>
      <w:r>
        <w:rPr>
          <w:rFonts w:hint="default" w:ascii="仿宋_GB2312" w:hAnsi="仿宋_GB2312" w:eastAsia="仿宋_GB2312" w:cs="仿宋_GB2312"/>
          <w:snapToGrid/>
          <w:color w:val="auto"/>
          <w:kern w:val="2"/>
          <w:sz w:val="36"/>
          <w:szCs w:val="36"/>
          <w:lang w:val="en-US" w:eastAsia="zh-CN"/>
        </w:rPr>
        <w:t>的规划依据。</w:t>
      </w:r>
      <w:r>
        <w:rPr>
          <w:rFonts w:hint="eastAsia" w:ascii="仿宋_GB2312" w:hAnsi="仿宋_GB2312" w:eastAsia="仿宋_GB2312" w:cs="仿宋_GB2312"/>
          <w:snapToGrid/>
          <w:color w:val="auto"/>
          <w:kern w:val="2"/>
          <w:sz w:val="36"/>
          <w:szCs w:val="36"/>
          <w:lang w:val="en-US" w:eastAsia="zh-CN"/>
        </w:rPr>
        <w:t>基于规划</w:t>
      </w:r>
      <w:r>
        <w:rPr>
          <w:rFonts w:hint="default" w:ascii="仿宋_GB2312" w:hAnsi="仿宋_GB2312" w:eastAsia="仿宋_GB2312" w:cs="仿宋_GB2312"/>
          <w:snapToGrid/>
          <w:color w:val="auto"/>
          <w:kern w:val="2"/>
          <w:sz w:val="36"/>
          <w:szCs w:val="36"/>
          <w:lang w:val="en-US" w:eastAsia="zh-CN"/>
        </w:rPr>
        <w:t>基础，</w:t>
      </w:r>
      <w:r>
        <w:rPr>
          <w:rFonts w:hint="eastAsia" w:ascii="仿宋_GB2312" w:hAnsi="仿宋_GB2312" w:eastAsia="仿宋_GB2312" w:cs="仿宋_GB2312"/>
          <w:snapToGrid/>
          <w:color w:val="auto"/>
          <w:kern w:val="2"/>
          <w:sz w:val="36"/>
          <w:szCs w:val="36"/>
          <w:lang w:val="en-US" w:eastAsia="zh-CN"/>
        </w:rPr>
        <w:t>属地县（市）区政府</w:t>
      </w:r>
      <w:r>
        <w:rPr>
          <w:rFonts w:hint="default" w:ascii="仿宋_GB2312" w:hAnsi="仿宋_GB2312" w:eastAsia="仿宋_GB2312" w:cs="仿宋_GB2312"/>
          <w:snapToGrid/>
          <w:color w:val="auto"/>
          <w:kern w:val="2"/>
          <w:sz w:val="36"/>
          <w:szCs w:val="36"/>
          <w:lang w:val="en-US" w:eastAsia="zh-CN"/>
        </w:rPr>
        <w:t>指定出让人</w:t>
      </w:r>
      <w:r>
        <w:rPr>
          <w:rFonts w:hint="eastAsia" w:ascii="仿宋_GB2312" w:hAnsi="仿宋_GB2312" w:eastAsia="仿宋_GB2312" w:cs="仿宋_GB2312"/>
          <w:snapToGrid/>
          <w:color w:val="auto"/>
          <w:kern w:val="2"/>
          <w:sz w:val="36"/>
          <w:szCs w:val="36"/>
          <w:lang w:val="en-US" w:eastAsia="zh-CN"/>
        </w:rPr>
        <w:t>对拟出让水域岸线空间开展</w:t>
      </w:r>
      <w:r>
        <w:rPr>
          <w:rFonts w:hint="default" w:ascii="仿宋_GB2312" w:hAnsi="仿宋_GB2312" w:eastAsia="仿宋_GB2312" w:cs="仿宋_GB2312"/>
          <w:snapToGrid/>
          <w:color w:val="auto"/>
          <w:kern w:val="2"/>
          <w:sz w:val="36"/>
          <w:szCs w:val="36"/>
          <w:lang w:val="en-US" w:eastAsia="zh-CN"/>
        </w:rPr>
        <w:t>生态价值</w:t>
      </w:r>
      <w:r>
        <w:rPr>
          <w:rFonts w:hint="eastAsia" w:ascii="仿宋_GB2312" w:hAnsi="仿宋_GB2312" w:eastAsia="仿宋_GB2312" w:cs="仿宋_GB2312"/>
          <w:snapToGrid/>
          <w:color w:val="auto"/>
          <w:kern w:val="2"/>
          <w:sz w:val="36"/>
          <w:szCs w:val="36"/>
          <w:lang w:val="en-US" w:eastAsia="zh-CN"/>
        </w:rPr>
        <w:t>核算</w:t>
      </w:r>
      <w:r>
        <w:rPr>
          <w:rFonts w:hint="default" w:ascii="仿宋_GB2312" w:hAnsi="仿宋_GB2312" w:eastAsia="仿宋_GB2312" w:cs="仿宋_GB2312"/>
          <w:snapToGrid/>
          <w:color w:val="auto"/>
          <w:kern w:val="2"/>
          <w:sz w:val="36"/>
          <w:szCs w:val="36"/>
          <w:lang w:eastAsia="zh-CN"/>
        </w:rPr>
        <w:t>评估，制定包含坐标范围、使用类型、出让底价、</w:t>
      </w:r>
      <w:r>
        <w:rPr>
          <w:rFonts w:hint="eastAsia" w:ascii="仿宋_GB2312" w:hAnsi="仿宋_GB2312" w:eastAsia="仿宋_GB2312" w:cs="仿宋_GB2312"/>
          <w:snapToGrid/>
          <w:color w:val="auto"/>
          <w:kern w:val="2"/>
          <w:sz w:val="36"/>
          <w:szCs w:val="36"/>
          <w:lang w:eastAsia="zh-CN"/>
        </w:rPr>
        <w:t>竞买人</w:t>
      </w:r>
      <w:r>
        <w:rPr>
          <w:rFonts w:hint="default" w:ascii="仿宋_GB2312" w:hAnsi="仿宋_GB2312" w:eastAsia="仿宋_GB2312" w:cs="仿宋_GB2312"/>
          <w:snapToGrid/>
          <w:color w:val="auto"/>
          <w:kern w:val="2"/>
          <w:sz w:val="36"/>
          <w:szCs w:val="36"/>
          <w:lang w:eastAsia="zh-CN"/>
        </w:rPr>
        <w:t>资格条件及</w:t>
      </w:r>
      <w:r>
        <w:rPr>
          <w:rFonts w:hint="eastAsia" w:ascii="仿宋_GB2312" w:hAnsi="仿宋_GB2312" w:eastAsia="仿宋_GB2312" w:cs="仿宋_GB2312"/>
          <w:snapToGrid/>
          <w:color w:val="auto"/>
          <w:kern w:val="2"/>
          <w:sz w:val="36"/>
          <w:szCs w:val="36"/>
          <w:lang w:eastAsia="zh-CN"/>
        </w:rPr>
        <w:t>生态环境保护</w:t>
      </w:r>
      <w:r>
        <w:rPr>
          <w:rFonts w:hint="default" w:ascii="仿宋_GB2312" w:hAnsi="仿宋_GB2312" w:eastAsia="仿宋_GB2312" w:cs="仿宋_GB2312"/>
          <w:snapToGrid/>
          <w:color w:val="auto"/>
          <w:kern w:val="2"/>
          <w:sz w:val="36"/>
          <w:szCs w:val="36"/>
          <w:lang w:eastAsia="zh-CN"/>
        </w:rPr>
        <w:t>要求等内容的价值</w:t>
      </w:r>
      <w:r>
        <w:rPr>
          <w:rFonts w:hint="eastAsia" w:ascii="仿宋_GB2312" w:hAnsi="仿宋_GB2312" w:eastAsia="仿宋_GB2312" w:cs="仿宋_GB2312"/>
          <w:snapToGrid/>
          <w:color w:val="auto"/>
          <w:kern w:val="2"/>
          <w:sz w:val="36"/>
          <w:szCs w:val="36"/>
          <w:lang w:eastAsia="zh-CN"/>
        </w:rPr>
        <w:t>转化</w:t>
      </w:r>
      <w:r>
        <w:rPr>
          <w:rFonts w:hint="default" w:ascii="仿宋_GB2312" w:hAnsi="仿宋_GB2312" w:eastAsia="仿宋_GB2312" w:cs="仿宋_GB2312"/>
          <w:snapToGrid/>
          <w:color w:val="auto"/>
          <w:kern w:val="2"/>
          <w:sz w:val="36"/>
          <w:szCs w:val="36"/>
          <w:lang w:eastAsia="zh-CN"/>
        </w:rPr>
        <w:t>配置方案。方案经属地水行政主管部门初审并报市水利局</w:t>
      </w:r>
      <w:r>
        <w:rPr>
          <w:rFonts w:hint="eastAsia" w:ascii="仿宋_GB2312" w:hAnsi="仿宋_GB2312" w:eastAsia="仿宋_GB2312" w:cs="仿宋_GB2312"/>
          <w:snapToGrid/>
          <w:color w:val="auto"/>
          <w:kern w:val="2"/>
          <w:sz w:val="36"/>
          <w:szCs w:val="36"/>
          <w:lang w:eastAsia="zh-CN"/>
        </w:rPr>
        <w:t>校核</w:t>
      </w:r>
      <w:r>
        <w:rPr>
          <w:rFonts w:hint="default" w:ascii="仿宋_GB2312" w:hAnsi="仿宋_GB2312" w:eastAsia="仿宋_GB2312" w:cs="仿宋_GB2312"/>
          <w:snapToGrid/>
          <w:color w:val="auto"/>
          <w:kern w:val="2"/>
          <w:sz w:val="36"/>
          <w:szCs w:val="36"/>
          <w:lang w:eastAsia="zh-CN"/>
        </w:rPr>
        <w:t>通过后，由</w:t>
      </w:r>
      <w:r>
        <w:rPr>
          <w:rFonts w:hint="eastAsia" w:ascii="仿宋_GB2312" w:hAnsi="仿宋_GB2312" w:eastAsia="仿宋_GB2312" w:cs="仿宋_GB2312"/>
          <w:snapToGrid/>
          <w:color w:val="auto"/>
          <w:kern w:val="2"/>
          <w:sz w:val="36"/>
          <w:szCs w:val="36"/>
          <w:lang w:eastAsia="zh-CN"/>
        </w:rPr>
        <w:t>属地县（市）区政府</w:t>
      </w:r>
      <w:r>
        <w:rPr>
          <w:rFonts w:hint="default" w:ascii="仿宋_GB2312" w:hAnsi="仿宋_GB2312" w:eastAsia="仿宋_GB2312" w:cs="仿宋_GB2312"/>
          <w:snapToGrid/>
          <w:color w:val="auto"/>
          <w:kern w:val="2"/>
          <w:sz w:val="36"/>
          <w:szCs w:val="36"/>
          <w:lang w:eastAsia="zh-CN"/>
        </w:rPr>
        <w:t>批准实施。经批准的水域岸线空间使用权，由指定出让人</w:t>
      </w:r>
      <w:r>
        <w:rPr>
          <w:rFonts w:hint="eastAsia" w:ascii="仿宋_GB2312" w:hAnsi="仿宋_GB2312" w:eastAsia="仿宋_GB2312" w:cs="仿宋_GB2312"/>
          <w:snapToGrid/>
          <w:color w:val="auto"/>
          <w:kern w:val="2"/>
          <w:sz w:val="36"/>
          <w:szCs w:val="36"/>
          <w:lang w:eastAsia="zh-CN"/>
        </w:rPr>
        <w:t>通过</w:t>
      </w:r>
      <w:r>
        <w:rPr>
          <w:rFonts w:hint="default" w:ascii="仿宋_GB2312" w:hAnsi="仿宋_GB2312" w:eastAsia="仿宋_GB2312" w:cs="仿宋_GB2312"/>
          <w:snapToGrid/>
          <w:color w:val="auto"/>
          <w:kern w:val="2"/>
          <w:sz w:val="36"/>
          <w:szCs w:val="36"/>
          <w:lang w:eastAsia="zh-CN"/>
        </w:rPr>
        <w:t>公共资源交易平台公开交易</w:t>
      </w:r>
      <w:r>
        <w:rPr>
          <w:rFonts w:hint="eastAsia" w:ascii="仿宋_GB2312" w:hAnsi="仿宋_GB2312" w:eastAsia="仿宋_GB2312" w:cs="仿宋_GB2312"/>
          <w:snapToGrid/>
          <w:color w:val="auto"/>
          <w:kern w:val="2"/>
          <w:sz w:val="36"/>
          <w:szCs w:val="36"/>
          <w:lang w:eastAsia="zh-CN"/>
        </w:rPr>
        <w:t>。（责任单位：</w:t>
      </w:r>
      <w:r>
        <w:rPr>
          <w:rFonts w:hint="eastAsia" w:ascii="仿宋_GB2312" w:hAnsi="仿宋_GB2312" w:eastAsia="仿宋_GB2312" w:cs="仿宋_GB2312"/>
          <w:color w:val="auto"/>
          <w:kern w:val="2"/>
          <w:sz w:val="36"/>
          <w:szCs w:val="36"/>
          <w:lang w:val="en-US" w:eastAsia="zh-CN"/>
        </w:rPr>
        <w:t>福州新区管委会（长乐区政府），各县（市）区政府</w:t>
      </w:r>
      <w:r>
        <w:rPr>
          <w:rFonts w:hint="eastAsia" w:ascii="仿宋_GB2312" w:hAnsi="仿宋_GB2312" w:eastAsia="仿宋_GB2312" w:cs="仿宋_GB2312"/>
          <w:snapToGrid/>
          <w:color w:val="auto"/>
          <w:kern w:val="2"/>
          <w:sz w:val="36"/>
          <w:szCs w:val="36"/>
          <w:lang w:eastAsia="zh-CN"/>
        </w:rPr>
        <w:t>、</w:t>
      </w:r>
      <w:r>
        <w:rPr>
          <w:rFonts w:hint="eastAsia" w:ascii="仿宋_GB2312" w:hAnsi="仿宋_GB2312" w:eastAsia="仿宋_GB2312" w:cs="仿宋_GB2312"/>
          <w:snapToGrid/>
          <w:color w:val="auto"/>
          <w:kern w:val="2"/>
          <w:sz w:val="36"/>
          <w:szCs w:val="36"/>
          <w:lang w:val="en-US" w:eastAsia="zh-CN" w:bidi="ar-SA"/>
        </w:rPr>
        <w:t>市河长办、</w:t>
      </w:r>
      <w:r>
        <w:rPr>
          <w:rFonts w:hint="eastAsia" w:ascii="仿宋_GB2312" w:hAnsi="仿宋_GB2312" w:eastAsia="仿宋_GB2312" w:cs="仿宋_GB2312"/>
          <w:snapToGrid/>
          <w:color w:val="auto"/>
          <w:kern w:val="2"/>
          <w:sz w:val="36"/>
          <w:szCs w:val="36"/>
          <w:lang w:eastAsia="zh-CN"/>
        </w:rPr>
        <w:t>市水利局、</w:t>
      </w:r>
      <w:r>
        <w:rPr>
          <w:rFonts w:hint="default" w:ascii="仿宋_GB2312" w:hAnsi="仿宋_GB2312" w:eastAsia="仿宋_GB2312" w:cs="仿宋_GB2312"/>
          <w:snapToGrid/>
          <w:color w:val="auto"/>
          <w:kern w:val="2"/>
          <w:sz w:val="36"/>
          <w:szCs w:val="36"/>
          <w:lang w:eastAsia="zh-CN"/>
        </w:rPr>
        <w:t>市交通局、</w:t>
      </w:r>
      <w:r>
        <w:rPr>
          <w:rFonts w:hint="eastAsia" w:ascii="仿宋_GB2312" w:hAnsi="仿宋_GB2312" w:eastAsia="仿宋_GB2312" w:cs="仿宋_GB2312"/>
          <w:snapToGrid/>
          <w:color w:val="auto"/>
          <w:kern w:val="2"/>
          <w:sz w:val="36"/>
          <w:szCs w:val="36"/>
          <w:lang w:eastAsia="zh-CN"/>
        </w:rPr>
        <w:t>市生态环境局、市自然资源和规划局、市公共资源交易中心）</w:t>
      </w:r>
    </w:p>
    <w:p w14:paraId="0FF3EAF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720" w:firstLineChars="200"/>
        <w:jc w:val="left"/>
        <w:textAlignment w:val="auto"/>
        <w:rPr>
          <w:rFonts w:hint="default" w:ascii="仿宋_GB2312" w:hAnsi="仿宋_GB2312" w:eastAsia="仿宋_GB2312" w:cs="仿宋_GB2312"/>
          <w:snapToGrid/>
          <w:color w:val="auto"/>
          <w:kern w:val="2"/>
          <w:sz w:val="36"/>
          <w:szCs w:val="36"/>
          <w:lang w:val="en-US" w:eastAsia="zh-CN"/>
        </w:rPr>
      </w:pPr>
      <w:r>
        <w:rPr>
          <w:rFonts w:hint="eastAsia" w:ascii="楷体_GB2312" w:hAnsi="楷体_GB2312" w:eastAsia="楷体_GB2312" w:cs="楷体_GB2312"/>
          <w:snapToGrid/>
          <w:color w:val="auto"/>
          <w:kern w:val="2"/>
          <w:sz w:val="36"/>
          <w:szCs w:val="36"/>
          <w:lang w:val="en-US" w:eastAsia="zh-CN"/>
        </w:rPr>
        <w:t>5.</w:t>
      </w:r>
      <w:r>
        <w:rPr>
          <w:rFonts w:hint="default" w:ascii="楷体_GB2312" w:hAnsi="楷体_GB2312" w:eastAsia="楷体_GB2312" w:cs="楷体_GB2312"/>
          <w:snapToGrid/>
          <w:color w:val="auto"/>
          <w:kern w:val="2"/>
          <w:sz w:val="36"/>
          <w:szCs w:val="36"/>
          <w:lang w:val="en-US" w:eastAsia="zh-CN"/>
        </w:rPr>
        <w:t>探索河湖空间适度利用模式。</w:t>
      </w:r>
      <w:r>
        <w:rPr>
          <w:rFonts w:hint="default" w:ascii="仿宋_GB2312" w:hAnsi="仿宋_GB2312" w:eastAsia="仿宋_GB2312" w:cs="仿宋_GB2312"/>
          <w:snapToGrid/>
          <w:color w:val="auto"/>
          <w:kern w:val="2"/>
          <w:sz w:val="36"/>
          <w:szCs w:val="36"/>
          <w:lang w:val="en-US" w:eastAsia="zh-CN"/>
        </w:rPr>
        <w:t>在确保水安全的基础上，建立“生态修复—资源整合—产业融合”的协同发展模式</w:t>
      </w:r>
      <w:r>
        <w:rPr>
          <w:rFonts w:hint="eastAsia" w:ascii="仿宋_GB2312" w:hAnsi="仿宋_GB2312" w:eastAsia="仿宋_GB2312" w:cs="仿宋_GB2312"/>
          <w:snapToGrid/>
          <w:color w:val="auto"/>
          <w:kern w:val="2"/>
          <w:sz w:val="36"/>
          <w:szCs w:val="36"/>
          <w:lang w:val="en-US" w:eastAsia="zh-CN"/>
        </w:rPr>
        <w:t>。推进滨水公共空间生态提升，重点围绕以</w:t>
      </w:r>
      <w:r>
        <w:rPr>
          <w:rFonts w:hint="default" w:ascii="仿宋_GB2312" w:hAnsi="仿宋_GB2312" w:eastAsia="仿宋_GB2312" w:cs="仿宋_GB2312"/>
          <w:snapToGrid/>
          <w:color w:val="auto"/>
          <w:kern w:val="2"/>
          <w:sz w:val="36"/>
          <w:szCs w:val="36"/>
          <w:lang w:val="en-US" w:eastAsia="zh-CN"/>
        </w:rPr>
        <w:t>白马河、晋安河</w:t>
      </w:r>
      <w:r>
        <w:rPr>
          <w:rFonts w:hint="eastAsia" w:ascii="仿宋_GB2312" w:hAnsi="仿宋_GB2312" w:eastAsia="仿宋_GB2312" w:cs="仿宋_GB2312"/>
          <w:snapToGrid/>
          <w:color w:val="auto"/>
          <w:kern w:val="2"/>
          <w:sz w:val="36"/>
          <w:szCs w:val="36"/>
          <w:lang w:val="en-US" w:eastAsia="zh-CN"/>
        </w:rPr>
        <w:t>为</w:t>
      </w:r>
      <w:r>
        <w:rPr>
          <w:rFonts w:hint="default" w:ascii="仿宋_GB2312" w:hAnsi="仿宋_GB2312" w:eastAsia="仿宋_GB2312" w:cs="仿宋_GB2312"/>
          <w:snapToGrid/>
          <w:color w:val="auto"/>
          <w:kern w:val="2"/>
          <w:sz w:val="36"/>
          <w:szCs w:val="36"/>
          <w:lang w:val="en-US" w:eastAsia="zh-CN"/>
        </w:rPr>
        <w:t>“两纵”</w:t>
      </w:r>
      <w:r>
        <w:rPr>
          <w:rFonts w:hint="eastAsia" w:ascii="仿宋_GB2312" w:hAnsi="仿宋_GB2312" w:eastAsia="仿宋_GB2312" w:cs="仿宋_GB2312"/>
          <w:snapToGrid/>
          <w:color w:val="auto"/>
          <w:kern w:val="2"/>
          <w:sz w:val="36"/>
          <w:szCs w:val="36"/>
          <w:lang w:val="en-US" w:eastAsia="zh-CN"/>
        </w:rPr>
        <w:t>，</w:t>
      </w:r>
      <w:r>
        <w:rPr>
          <w:rFonts w:hint="default" w:ascii="仿宋_GB2312" w:hAnsi="仿宋_GB2312" w:eastAsia="仿宋_GB2312" w:cs="仿宋_GB2312"/>
          <w:snapToGrid/>
          <w:color w:val="auto"/>
          <w:kern w:val="2"/>
          <w:sz w:val="36"/>
          <w:szCs w:val="36"/>
          <w:lang w:val="en-US" w:eastAsia="zh-CN"/>
        </w:rPr>
        <w:t>双金步道、东西河沿线步道、闽江北港南北岸步道</w:t>
      </w:r>
      <w:r>
        <w:rPr>
          <w:rFonts w:hint="eastAsia" w:ascii="仿宋_GB2312" w:hAnsi="仿宋_GB2312" w:eastAsia="仿宋_GB2312" w:cs="仿宋_GB2312"/>
          <w:snapToGrid/>
          <w:color w:val="auto"/>
          <w:kern w:val="2"/>
          <w:sz w:val="36"/>
          <w:szCs w:val="36"/>
          <w:lang w:val="en-US" w:eastAsia="zh-CN"/>
        </w:rPr>
        <w:t>为</w:t>
      </w:r>
      <w:r>
        <w:rPr>
          <w:rFonts w:hint="default" w:ascii="仿宋_GB2312" w:hAnsi="仿宋_GB2312" w:eastAsia="仿宋_GB2312" w:cs="仿宋_GB2312"/>
          <w:snapToGrid/>
          <w:color w:val="auto"/>
          <w:kern w:val="2"/>
          <w:sz w:val="36"/>
          <w:szCs w:val="36"/>
          <w:lang w:val="en-US" w:eastAsia="zh-CN"/>
        </w:rPr>
        <w:t>“四横”</w:t>
      </w:r>
      <w:r>
        <w:rPr>
          <w:rFonts w:hint="eastAsia" w:ascii="仿宋_GB2312" w:hAnsi="仿宋_GB2312" w:eastAsia="仿宋_GB2312" w:cs="仿宋_GB2312"/>
          <w:snapToGrid/>
          <w:color w:val="auto"/>
          <w:kern w:val="2"/>
          <w:sz w:val="36"/>
          <w:szCs w:val="36"/>
          <w:lang w:val="en-US" w:eastAsia="zh-CN"/>
        </w:rPr>
        <w:t>的关键路线</w:t>
      </w:r>
      <w:r>
        <w:rPr>
          <w:rFonts w:hint="default" w:ascii="仿宋_GB2312" w:hAnsi="仿宋_GB2312" w:eastAsia="仿宋_GB2312" w:cs="仿宋_GB2312"/>
          <w:snapToGrid/>
          <w:color w:val="auto"/>
          <w:kern w:val="2"/>
          <w:sz w:val="36"/>
          <w:szCs w:val="36"/>
          <w:lang w:val="en-US" w:eastAsia="zh-CN"/>
        </w:rPr>
        <w:t>，</w:t>
      </w:r>
      <w:r>
        <w:rPr>
          <w:rFonts w:hint="eastAsia" w:ascii="仿宋_GB2312" w:hAnsi="仿宋_GB2312" w:eastAsia="仿宋_GB2312" w:cs="仿宋_GB2312"/>
          <w:snapToGrid/>
          <w:color w:val="auto"/>
          <w:kern w:val="2"/>
          <w:sz w:val="36"/>
          <w:szCs w:val="36"/>
          <w:lang w:val="en-US" w:eastAsia="zh-CN"/>
        </w:rPr>
        <w:t>强化滨水带生态景观与休憩功能</w:t>
      </w:r>
      <w:r>
        <w:rPr>
          <w:rFonts w:hint="default" w:ascii="仿宋_GB2312" w:hAnsi="仿宋_GB2312" w:eastAsia="仿宋_GB2312" w:cs="仿宋_GB2312"/>
          <w:snapToGrid/>
          <w:color w:val="auto"/>
          <w:kern w:val="2"/>
          <w:sz w:val="36"/>
          <w:szCs w:val="36"/>
          <w:lang w:val="en-US" w:eastAsia="zh-CN"/>
        </w:rPr>
        <w:t>。</w:t>
      </w:r>
      <w:r>
        <w:rPr>
          <w:rFonts w:hint="eastAsia" w:ascii="仿宋_GB2312" w:hAnsi="仿宋_GB2312" w:eastAsia="仿宋_GB2312" w:cs="仿宋_GB2312"/>
          <w:snapToGrid/>
          <w:color w:val="auto"/>
          <w:kern w:val="2"/>
          <w:sz w:val="36"/>
          <w:szCs w:val="36"/>
          <w:lang w:val="en-US" w:eastAsia="zh-CN"/>
        </w:rPr>
        <w:t>深入发掘河湖文化类生态产品价值实现潜力，推进螺女庙、合龙桥、洪山桥古渡等河湖文化遗产的调查梳理与保护利用工作。科学合理</w:t>
      </w:r>
      <w:r>
        <w:rPr>
          <w:rFonts w:hint="default" w:ascii="仿宋_GB2312" w:hAnsi="仿宋_GB2312" w:eastAsia="仿宋_GB2312" w:cs="仿宋_GB2312"/>
          <w:snapToGrid/>
          <w:color w:val="auto"/>
          <w:kern w:val="2"/>
          <w:sz w:val="36"/>
          <w:szCs w:val="36"/>
          <w:lang w:val="en-US" w:eastAsia="zh-CN"/>
        </w:rPr>
        <w:t>引导社会资本投入，培育滨水商业、亲水娱乐等环境友好型业态</w:t>
      </w:r>
      <w:r>
        <w:rPr>
          <w:rFonts w:hint="eastAsia" w:ascii="仿宋_GB2312" w:hAnsi="仿宋_GB2312" w:eastAsia="仿宋_GB2312" w:cs="仿宋_GB2312"/>
          <w:snapToGrid/>
          <w:color w:val="auto"/>
          <w:kern w:val="2"/>
          <w:sz w:val="36"/>
          <w:szCs w:val="36"/>
          <w:lang w:val="en-US" w:eastAsia="zh-CN"/>
        </w:rPr>
        <w:t>；拓展</w:t>
      </w:r>
      <w:r>
        <w:rPr>
          <w:rFonts w:hint="default" w:ascii="仿宋_GB2312" w:hAnsi="仿宋_GB2312" w:eastAsia="仿宋_GB2312" w:cs="仿宋_GB2312"/>
          <w:snapToGrid/>
          <w:color w:val="auto"/>
          <w:kern w:val="2"/>
          <w:sz w:val="36"/>
          <w:szCs w:val="36"/>
          <w:lang w:val="en-US" w:eastAsia="zh-CN"/>
        </w:rPr>
        <w:t>“幸福河湖+</w:t>
      </w:r>
      <w:r>
        <w:rPr>
          <w:rFonts w:hint="eastAsia" w:ascii="仿宋_GB2312" w:hAnsi="仿宋_GB2312" w:eastAsia="仿宋_GB2312" w:cs="仿宋_GB2312"/>
          <w:snapToGrid/>
          <w:color w:val="auto"/>
          <w:kern w:val="2"/>
          <w:sz w:val="36"/>
          <w:szCs w:val="36"/>
          <w:lang w:val="en-US" w:eastAsia="zh-CN"/>
        </w:rPr>
        <w:t>文旅</w:t>
      </w:r>
      <w:r>
        <w:rPr>
          <w:rFonts w:hint="default" w:ascii="仿宋_GB2312" w:hAnsi="仿宋_GB2312" w:eastAsia="仿宋_GB2312" w:cs="仿宋_GB2312"/>
          <w:snapToGrid/>
          <w:color w:val="auto"/>
          <w:kern w:val="2"/>
          <w:sz w:val="36"/>
          <w:szCs w:val="36"/>
          <w:lang w:val="en-US" w:eastAsia="zh-CN"/>
        </w:rPr>
        <w:t>+体育</w:t>
      </w:r>
      <w:r>
        <w:rPr>
          <w:rFonts w:hint="eastAsia" w:ascii="仿宋_GB2312" w:hAnsi="仿宋_GB2312" w:eastAsia="仿宋_GB2312" w:cs="仿宋_GB2312"/>
          <w:snapToGrid/>
          <w:color w:val="auto"/>
          <w:kern w:val="2"/>
          <w:sz w:val="36"/>
          <w:szCs w:val="36"/>
          <w:lang w:val="en-US" w:eastAsia="zh-CN"/>
        </w:rPr>
        <w:t>+农业</w:t>
      </w:r>
      <w:r>
        <w:rPr>
          <w:rFonts w:hint="default" w:ascii="仿宋_GB2312" w:hAnsi="仿宋_GB2312" w:eastAsia="仿宋_GB2312" w:cs="仿宋_GB2312"/>
          <w:snapToGrid/>
          <w:color w:val="auto"/>
          <w:kern w:val="2"/>
          <w:sz w:val="36"/>
          <w:szCs w:val="36"/>
          <w:lang w:val="en-US" w:eastAsia="zh-CN"/>
        </w:rPr>
        <w:t>”等融合项目，发展水上运动、温泉康养</w:t>
      </w:r>
      <w:r>
        <w:rPr>
          <w:rFonts w:hint="eastAsia" w:ascii="仿宋_GB2312" w:hAnsi="仿宋_GB2312" w:eastAsia="仿宋_GB2312" w:cs="仿宋_GB2312"/>
          <w:snapToGrid/>
          <w:color w:val="auto"/>
          <w:kern w:val="2"/>
          <w:sz w:val="36"/>
          <w:szCs w:val="36"/>
          <w:lang w:val="en-US" w:eastAsia="zh-CN"/>
        </w:rPr>
        <w:t>、生态农业</w:t>
      </w:r>
      <w:r>
        <w:rPr>
          <w:rFonts w:hint="default" w:ascii="仿宋_GB2312" w:hAnsi="仿宋_GB2312" w:eastAsia="仿宋_GB2312" w:cs="仿宋_GB2312"/>
          <w:snapToGrid/>
          <w:color w:val="auto"/>
          <w:kern w:val="2"/>
          <w:sz w:val="36"/>
          <w:szCs w:val="36"/>
          <w:lang w:val="en-US" w:eastAsia="zh-CN"/>
        </w:rPr>
        <w:t>等特色领域，构建集“水生态、文旅、康养”于一体的多维产业链。（责任单位：福州新区管委会（长乐区政府），各县（市）区政府、市自然资源和规划局、市生态环境局</w:t>
      </w:r>
      <w:r>
        <w:rPr>
          <w:rFonts w:hint="eastAsia" w:ascii="仿宋_GB2312" w:hAnsi="仿宋_GB2312" w:eastAsia="仿宋_GB2312" w:cs="仿宋_GB2312"/>
          <w:snapToGrid/>
          <w:color w:val="auto"/>
          <w:kern w:val="2"/>
          <w:sz w:val="36"/>
          <w:szCs w:val="36"/>
          <w:lang w:val="en-US" w:eastAsia="zh-CN"/>
        </w:rPr>
        <w:t>、市住建局、</w:t>
      </w:r>
      <w:r>
        <w:rPr>
          <w:rFonts w:hint="default" w:ascii="仿宋_GB2312" w:hAnsi="仿宋_GB2312" w:eastAsia="仿宋_GB2312" w:cs="仿宋_GB2312"/>
          <w:snapToGrid/>
          <w:color w:val="auto"/>
          <w:kern w:val="2"/>
          <w:sz w:val="36"/>
          <w:szCs w:val="36"/>
          <w:lang w:val="en-US" w:eastAsia="zh-CN"/>
        </w:rPr>
        <w:t>市交通局、市水利局、</w:t>
      </w:r>
      <w:r>
        <w:rPr>
          <w:rFonts w:hint="eastAsia" w:ascii="仿宋_GB2312" w:hAnsi="仿宋_GB2312" w:eastAsia="仿宋_GB2312" w:cs="仿宋_GB2312"/>
          <w:snapToGrid/>
          <w:color w:val="auto"/>
          <w:kern w:val="2"/>
          <w:sz w:val="36"/>
          <w:szCs w:val="36"/>
          <w:lang w:val="en-US" w:eastAsia="zh-CN"/>
        </w:rPr>
        <w:t>市农业农村局、</w:t>
      </w:r>
      <w:r>
        <w:rPr>
          <w:rFonts w:hint="default" w:ascii="仿宋_GB2312" w:hAnsi="仿宋_GB2312" w:eastAsia="仿宋_GB2312" w:cs="仿宋_GB2312"/>
          <w:snapToGrid/>
          <w:color w:val="auto"/>
          <w:kern w:val="2"/>
          <w:sz w:val="36"/>
          <w:szCs w:val="36"/>
          <w:lang w:val="en-US" w:eastAsia="zh-CN"/>
        </w:rPr>
        <w:t>市文旅局，</w:t>
      </w:r>
      <w:r>
        <w:rPr>
          <w:rFonts w:hint="eastAsia" w:ascii="仿宋_GB2312" w:hAnsi="仿宋_GB2312" w:eastAsia="仿宋_GB2312" w:cs="仿宋_GB2312"/>
          <w:snapToGrid/>
          <w:color w:val="auto"/>
          <w:kern w:val="2"/>
          <w:sz w:val="36"/>
          <w:szCs w:val="36"/>
          <w:lang w:val="en-US" w:eastAsia="zh-CN"/>
        </w:rPr>
        <w:t>市文物局、</w:t>
      </w:r>
      <w:r>
        <w:rPr>
          <w:rFonts w:hint="default" w:ascii="仿宋_GB2312" w:hAnsi="仿宋_GB2312" w:eastAsia="仿宋_GB2312" w:cs="仿宋_GB2312"/>
          <w:snapToGrid/>
          <w:color w:val="auto"/>
          <w:kern w:val="2"/>
          <w:sz w:val="36"/>
          <w:szCs w:val="36"/>
          <w:lang w:val="en-US" w:eastAsia="zh-CN"/>
        </w:rPr>
        <w:t>市体育局）</w:t>
      </w:r>
    </w:p>
    <w:p w14:paraId="2EF4AED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20" w:firstLineChars="200"/>
        <w:jc w:val="both"/>
        <w:textAlignment w:val="auto"/>
        <w:rPr>
          <w:rFonts w:hint="default" w:ascii="仿宋_GB2312" w:hAnsi="仿宋_GB2312" w:eastAsia="仿宋_GB2312" w:cs="仿宋_GB2312"/>
          <w:snapToGrid/>
          <w:color w:val="auto"/>
          <w:kern w:val="2"/>
          <w:sz w:val="36"/>
          <w:szCs w:val="36"/>
          <w:lang w:eastAsia="zh-CN"/>
        </w:rPr>
      </w:pPr>
      <w:r>
        <w:rPr>
          <w:rFonts w:hint="eastAsia" w:ascii="楷体_GB2312" w:hAnsi="楷体_GB2312" w:eastAsia="楷体_GB2312" w:cs="楷体_GB2312"/>
          <w:snapToGrid/>
          <w:color w:val="auto"/>
          <w:kern w:val="2"/>
          <w:sz w:val="36"/>
          <w:szCs w:val="36"/>
          <w:lang w:val="en-US" w:eastAsia="zh-CN" w:bidi="ar-SA"/>
        </w:rPr>
        <w:t>6.</w:t>
      </w:r>
      <w:r>
        <w:rPr>
          <w:rFonts w:hint="default" w:ascii="楷体_GB2312" w:hAnsi="楷体_GB2312" w:eastAsia="楷体_GB2312" w:cs="楷体_GB2312"/>
          <w:snapToGrid/>
          <w:color w:val="auto"/>
          <w:kern w:val="2"/>
          <w:sz w:val="36"/>
          <w:szCs w:val="36"/>
          <w:lang w:val="en-US" w:eastAsia="zh-CN" w:bidi="ar-SA"/>
        </w:rPr>
        <w:t>完善</w:t>
      </w:r>
      <w:r>
        <w:rPr>
          <w:rFonts w:hint="eastAsia" w:ascii="楷体_GB2312" w:hAnsi="楷体_GB2312" w:eastAsia="楷体_GB2312" w:cs="楷体_GB2312"/>
          <w:snapToGrid/>
          <w:color w:val="auto"/>
          <w:kern w:val="2"/>
          <w:sz w:val="36"/>
          <w:szCs w:val="36"/>
          <w:lang w:val="en-US" w:eastAsia="zh-CN" w:bidi="ar-SA"/>
        </w:rPr>
        <w:t>河湖</w:t>
      </w:r>
      <w:r>
        <w:rPr>
          <w:rFonts w:hint="default" w:ascii="楷体_GB2312" w:hAnsi="楷体_GB2312" w:eastAsia="楷体_GB2312" w:cs="楷体_GB2312"/>
          <w:snapToGrid/>
          <w:color w:val="auto"/>
          <w:kern w:val="2"/>
          <w:sz w:val="36"/>
          <w:szCs w:val="36"/>
          <w:lang w:val="en-US" w:eastAsia="zh-CN" w:bidi="ar-SA"/>
        </w:rPr>
        <w:t>生态保护修复机制。</w:t>
      </w:r>
      <w:r>
        <w:rPr>
          <w:rFonts w:hint="default" w:ascii="仿宋_GB2312" w:hAnsi="仿宋_GB2312" w:eastAsia="仿宋_GB2312" w:cs="仿宋_GB2312"/>
          <w:snapToGrid/>
          <w:color w:val="auto"/>
          <w:kern w:val="2"/>
          <w:sz w:val="36"/>
          <w:szCs w:val="36"/>
          <w:lang w:eastAsia="zh-CN"/>
        </w:rPr>
        <w:t>强化河湖长制，</w:t>
      </w:r>
      <w:r>
        <w:rPr>
          <w:rFonts w:hint="eastAsia" w:ascii="仿宋_GB2312" w:hAnsi="仿宋_GB2312" w:eastAsia="仿宋_GB2312" w:cs="仿宋_GB2312"/>
          <w:snapToGrid/>
          <w:color w:val="auto"/>
          <w:kern w:val="2"/>
          <w:sz w:val="36"/>
          <w:szCs w:val="36"/>
          <w:lang w:eastAsia="zh-CN"/>
        </w:rPr>
        <w:t>持续</w:t>
      </w:r>
      <w:r>
        <w:rPr>
          <w:rFonts w:hint="default" w:ascii="仿宋_GB2312" w:hAnsi="仿宋_GB2312" w:eastAsia="仿宋_GB2312" w:cs="仿宋_GB2312"/>
          <w:snapToGrid/>
          <w:color w:val="auto"/>
          <w:kern w:val="2"/>
          <w:sz w:val="36"/>
          <w:szCs w:val="36"/>
          <w:lang w:eastAsia="zh-CN"/>
        </w:rPr>
        <w:t>推进污水处置、中小河流治理、河湖生态缓冲带修复、湿地保护与修复等重点任务，稳步提升水环境质量。同时，</w:t>
      </w:r>
      <w:r>
        <w:rPr>
          <w:rFonts w:hint="eastAsia" w:ascii="仿宋_GB2312" w:hAnsi="仿宋_GB2312" w:eastAsia="仿宋_GB2312" w:cs="仿宋_GB2312"/>
          <w:snapToGrid/>
          <w:color w:val="auto"/>
          <w:kern w:val="2"/>
          <w:sz w:val="36"/>
          <w:szCs w:val="36"/>
          <w:lang w:eastAsia="zh-CN"/>
        </w:rPr>
        <w:t>将</w:t>
      </w:r>
      <w:r>
        <w:rPr>
          <w:rFonts w:hint="default" w:ascii="仿宋_GB2312" w:hAnsi="仿宋_GB2312" w:eastAsia="仿宋_GB2312" w:cs="仿宋_GB2312"/>
          <w:snapToGrid/>
          <w:color w:val="auto"/>
          <w:kern w:val="2"/>
          <w:sz w:val="36"/>
          <w:szCs w:val="36"/>
          <w:lang w:eastAsia="zh-CN"/>
        </w:rPr>
        <w:t>河湖保护治理、幸福河湖建设</w:t>
      </w:r>
      <w:r>
        <w:rPr>
          <w:rFonts w:hint="eastAsia" w:ascii="仿宋_GB2312" w:hAnsi="仿宋_GB2312" w:eastAsia="仿宋_GB2312" w:cs="仿宋_GB2312"/>
          <w:snapToGrid/>
          <w:color w:val="auto"/>
          <w:kern w:val="2"/>
          <w:sz w:val="36"/>
          <w:szCs w:val="36"/>
          <w:lang w:eastAsia="zh-CN"/>
        </w:rPr>
        <w:t>及</w:t>
      </w:r>
      <w:r>
        <w:rPr>
          <w:rFonts w:hint="default" w:ascii="仿宋_GB2312" w:hAnsi="仿宋_GB2312" w:eastAsia="仿宋_GB2312" w:cs="仿宋_GB2312"/>
          <w:snapToGrid/>
          <w:color w:val="auto"/>
          <w:kern w:val="2"/>
          <w:sz w:val="36"/>
          <w:szCs w:val="36"/>
          <w:lang w:eastAsia="zh-CN"/>
        </w:rPr>
        <w:t>水土保持等措施与绿色产业发展有机结合起来，打造水生态保护治理与关联产业双向“增值反哺”新模式。实行资金“收支两条线”管理</w:t>
      </w:r>
      <w:r>
        <w:rPr>
          <w:rFonts w:hint="eastAsia" w:ascii="仿宋_GB2312" w:hAnsi="仿宋_GB2312" w:eastAsia="仿宋_GB2312" w:cs="仿宋_GB2312"/>
          <w:snapToGrid/>
          <w:color w:val="auto"/>
          <w:kern w:val="2"/>
          <w:sz w:val="36"/>
          <w:szCs w:val="36"/>
          <w:lang w:eastAsia="zh-CN"/>
        </w:rPr>
        <w:t>。河湖生态产品价值转化收入全额上缴财政，四城区按照市区分成机制，分成比例为50％:50％，其余县(市)区归属地所有，所得资金统筹安排用于生态保护修复、生态系统服务功能提升及生态产业发展等</w:t>
      </w:r>
      <w:r>
        <w:rPr>
          <w:rFonts w:hint="default" w:ascii="仿宋_GB2312" w:hAnsi="仿宋_GB2312" w:eastAsia="仿宋_GB2312" w:cs="仿宋_GB2312"/>
          <w:snapToGrid/>
          <w:color w:val="auto"/>
          <w:kern w:val="2"/>
          <w:sz w:val="36"/>
          <w:szCs w:val="36"/>
          <w:lang w:eastAsia="zh-CN"/>
        </w:rPr>
        <w:t>，形成“资源</w:t>
      </w:r>
      <w:r>
        <w:rPr>
          <w:rFonts w:hint="eastAsia" w:ascii="仿宋_GB2312" w:hAnsi="仿宋_GB2312" w:eastAsia="仿宋_GB2312" w:cs="仿宋_GB2312"/>
          <w:snapToGrid/>
          <w:color w:val="auto"/>
          <w:kern w:val="2"/>
          <w:sz w:val="36"/>
          <w:szCs w:val="36"/>
          <w:lang w:eastAsia="zh-CN"/>
        </w:rPr>
        <w:t>－</w:t>
      </w:r>
      <w:r>
        <w:rPr>
          <w:rFonts w:hint="default" w:ascii="仿宋_GB2312" w:hAnsi="仿宋_GB2312" w:eastAsia="仿宋_GB2312" w:cs="仿宋_GB2312"/>
          <w:snapToGrid/>
          <w:color w:val="auto"/>
          <w:kern w:val="2"/>
          <w:sz w:val="36"/>
          <w:szCs w:val="36"/>
          <w:lang w:eastAsia="zh-CN"/>
        </w:rPr>
        <w:t>资产</w:t>
      </w:r>
      <w:r>
        <w:rPr>
          <w:rFonts w:hint="eastAsia" w:ascii="仿宋_GB2312" w:hAnsi="仿宋_GB2312" w:eastAsia="仿宋_GB2312" w:cs="仿宋_GB2312"/>
          <w:snapToGrid/>
          <w:color w:val="auto"/>
          <w:kern w:val="2"/>
          <w:sz w:val="36"/>
          <w:szCs w:val="36"/>
          <w:lang w:eastAsia="zh-CN"/>
        </w:rPr>
        <w:t>－</w:t>
      </w:r>
      <w:r>
        <w:rPr>
          <w:rFonts w:hint="default" w:ascii="仿宋_GB2312" w:hAnsi="仿宋_GB2312" w:eastAsia="仿宋_GB2312" w:cs="仿宋_GB2312"/>
          <w:snapToGrid/>
          <w:color w:val="auto"/>
          <w:kern w:val="2"/>
          <w:sz w:val="36"/>
          <w:szCs w:val="36"/>
          <w:lang w:eastAsia="zh-CN"/>
        </w:rPr>
        <w:t>资本</w:t>
      </w:r>
      <w:r>
        <w:rPr>
          <w:rFonts w:hint="eastAsia" w:ascii="仿宋_GB2312" w:hAnsi="仿宋_GB2312" w:eastAsia="仿宋_GB2312" w:cs="仿宋_GB2312"/>
          <w:snapToGrid/>
          <w:color w:val="auto"/>
          <w:kern w:val="2"/>
          <w:sz w:val="36"/>
          <w:szCs w:val="36"/>
          <w:lang w:eastAsia="zh-CN"/>
        </w:rPr>
        <w:t>－</w:t>
      </w:r>
      <w:r>
        <w:rPr>
          <w:rFonts w:hint="default" w:ascii="仿宋_GB2312" w:hAnsi="仿宋_GB2312" w:eastAsia="仿宋_GB2312" w:cs="仿宋_GB2312"/>
          <w:snapToGrid/>
          <w:color w:val="auto"/>
          <w:kern w:val="2"/>
          <w:sz w:val="36"/>
          <w:szCs w:val="36"/>
          <w:lang w:eastAsia="zh-CN"/>
        </w:rPr>
        <w:t>资金”的良性循环。</w:t>
      </w:r>
      <w:r>
        <w:rPr>
          <w:rFonts w:hint="eastAsia" w:ascii="仿宋_GB2312" w:hAnsi="仿宋_GB2312" w:eastAsia="仿宋_GB2312" w:cs="仿宋_GB2312"/>
          <w:snapToGrid/>
          <w:color w:val="auto"/>
          <w:kern w:val="2"/>
          <w:sz w:val="36"/>
          <w:szCs w:val="36"/>
          <w:lang w:eastAsia="zh-CN"/>
        </w:rPr>
        <w:t>（责任单位：</w:t>
      </w:r>
      <w:r>
        <w:rPr>
          <w:rFonts w:hint="eastAsia" w:ascii="仿宋_GB2312" w:hAnsi="仿宋_GB2312" w:eastAsia="仿宋_GB2312" w:cs="仿宋_GB2312"/>
          <w:color w:val="auto"/>
          <w:kern w:val="2"/>
          <w:sz w:val="36"/>
          <w:szCs w:val="36"/>
          <w:lang w:val="en-US" w:eastAsia="zh-CN"/>
        </w:rPr>
        <w:t>福州新区管委会（长乐区政府），各县（市）区政府</w:t>
      </w:r>
      <w:r>
        <w:rPr>
          <w:rFonts w:hint="eastAsia" w:ascii="仿宋_GB2312" w:hAnsi="仿宋_GB2312" w:eastAsia="仿宋_GB2312" w:cs="仿宋_GB2312"/>
          <w:snapToGrid/>
          <w:color w:val="auto"/>
          <w:kern w:val="2"/>
          <w:sz w:val="36"/>
          <w:szCs w:val="36"/>
          <w:lang w:eastAsia="zh-CN"/>
        </w:rPr>
        <w:t>、</w:t>
      </w:r>
      <w:r>
        <w:rPr>
          <w:rFonts w:hint="default" w:ascii="仿宋_GB2312" w:hAnsi="仿宋_GB2312" w:eastAsia="仿宋_GB2312" w:cs="仿宋_GB2312"/>
          <w:snapToGrid/>
          <w:color w:val="auto"/>
          <w:kern w:val="2"/>
          <w:sz w:val="36"/>
          <w:szCs w:val="36"/>
          <w:lang w:eastAsia="zh-CN"/>
        </w:rPr>
        <w:t>市河长办、市水利局、</w:t>
      </w:r>
      <w:r>
        <w:rPr>
          <w:rFonts w:hint="eastAsia" w:ascii="仿宋_GB2312" w:hAnsi="仿宋_GB2312" w:eastAsia="仿宋_GB2312" w:cs="仿宋_GB2312"/>
          <w:snapToGrid/>
          <w:color w:val="auto"/>
          <w:kern w:val="2"/>
          <w:sz w:val="36"/>
          <w:szCs w:val="36"/>
          <w:lang w:eastAsia="zh-CN"/>
        </w:rPr>
        <w:t>市财政局、</w:t>
      </w:r>
      <w:r>
        <w:rPr>
          <w:rFonts w:hint="default" w:ascii="仿宋_GB2312" w:hAnsi="仿宋_GB2312" w:eastAsia="仿宋_GB2312" w:cs="仿宋_GB2312"/>
          <w:snapToGrid/>
          <w:color w:val="auto"/>
          <w:kern w:val="2"/>
          <w:sz w:val="36"/>
          <w:szCs w:val="36"/>
          <w:lang w:eastAsia="zh-CN"/>
        </w:rPr>
        <w:t>市</w:t>
      </w:r>
      <w:r>
        <w:rPr>
          <w:rFonts w:hint="eastAsia" w:ascii="仿宋_GB2312" w:hAnsi="仿宋_GB2312" w:eastAsia="仿宋_GB2312" w:cs="仿宋_GB2312"/>
          <w:snapToGrid/>
          <w:color w:val="auto"/>
          <w:kern w:val="2"/>
          <w:sz w:val="36"/>
          <w:szCs w:val="36"/>
          <w:lang w:eastAsia="zh-CN"/>
        </w:rPr>
        <w:t>住建局</w:t>
      </w:r>
      <w:r>
        <w:rPr>
          <w:rFonts w:hint="default" w:ascii="仿宋_GB2312" w:hAnsi="仿宋_GB2312" w:eastAsia="仿宋_GB2312" w:cs="仿宋_GB2312"/>
          <w:snapToGrid/>
          <w:color w:val="auto"/>
          <w:kern w:val="2"/>
          <w:sz w:val="36"/>
          <w:szCs w:val="36"/>
          <w:lang w:eastAsia="zh-CN"/>
        </w:rPr>
        <w:t>、市林业局，市生态环境局）</w:t>
      </w:r>
    </w:p>
    <w:p w14:paraId="55A880F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snapToGrid/>
          <w:color w:val="auto"/>
          <w:kern w:val="2"/>
          <w:sz w:val="36"/>
          <w:szCs w:val="36"/>
          <w:lang w:val="en-US" w:eastAsia="zh-CN"/>
        </w:rPr>
      </w:pPr>
      <w:r>
        <w:rPr>
          <w:rFonts w:hint="eastAsia" w:ascii="楷体_GB2312" w:hAnsi="楷体_GB2312" w:eastAsia="楷体_GB2312" w:cs="楷体_GB2312"/>
          <w:snapToGrid/>
          <w:color w:val="auto"/>
          <w:kern w:val="2"/>
          <w:sz w:val="36"/>
          <w:szCs w:val="36"/>
          <w:lang w:val="en-US" w:eastAsia="zh-CN" w:bidi="ar-SA"/>
        </w:rPr>
        <w:t>7.建立河湖生态产品信用体系。</w:t>
      </w:r>
      <w:r>
        <w:rPr>
          <w:rFonts w:hint="eastAsia" w:ascii="仿宋_GB2312" w:hAnsi="仿宋_GB2312" w:eastAsia="仿宋_GB2312" w:cs="仿宋_GB2312"/>
          <w:snapToGrid/>
          <w:color w:val="auto"/>
          <w:kern w:val="2"/>
          <w:sz w:val="36"/>
          <w:szCs w:val="36"/>
          <w:lang w:eastAsia="zh-CN"/>
        </w:rPr>
        <w:t>建立企业和个人河湖生态信用档案、正负面清单和信用评价机制，依法将破坏河湖生态环境、超过河湖资源环境承载能力开发等行为纳入河湖生态信用失信名单。创新河湖生态守信激励产品和服务。探索建立河湖生态信用行为与金融信贷等挂钩的联合奖惩机制。（责任单位：</w:t>
      </w:r>
      <w:r>
        <w:rPr>
          <w:rFonts w:hint="eastAsia" w:ascii="仿宋_GB2312" w:hAnsi="仿宋_GB2312" w:eastAsia="仿宋_GB2312" w:cs="仿宋_GB2312"/>
          <w:color w:val="auto"/>
          <w:kern w:val="2"/>
          <w:sz w:val="36"/>
          <w:szCs w:val="36"/>
          <w:lang w:val="en-US" w:eastAsia="zh-CN"/>
        </w:rPr>
        <w:t>福州新区管委会（长乐区政府），各县（市）区政府</w:t>
      </w:r>
      <w:r>
        <w:rPr>
          <w:rFonts w:hint="eastAsia" w:ascii="仿宋_GB2312" w:hAnsi="仿宋_GB2312" w:eastAsia="仿宋_GB2312" w:cs="仿宋_GB2312"/>
          <w:snapToGrid/>
          <w:color w:val="auto"/>
          <w:kern w:val="2"/>
          <w:sz w:val="36"/>
          <w:szCs w:val="36"/>
          <w:lang w:eastAsia="zh-CN"/>
        </w:rPr>
        <w:t>、市委金融办、市水利局、市公安局、市生态环境局）</w:t>
      </w:r>
    </w:p>
    <w:p w14:paraId="6DDC47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20" w:firstLineChars="200"/>
        <w:jc w:val="both"/>
        <w:textAlignment w:val="auto"/>
        <w:rPr>
          <w:rFonts w:hint="eastAsia" w:ascii="黑体" w:hAnsi="宋体" w:eastAsia="黑体" w:cs="黑体"/>
          <w:i w:val="0"/>
          <w:iCs w:val="0"/>
          <w:caps w:val="0"/>
          <w:snapToGrid/>
          <w:color w:val="auto"/>
          <w:spacing w:val="0"/>
          <w:sz w:val="36"/>
          <w:szCs w:val="36"/>
          <w:shd w:val="clear" w:fill="FFFFFF"/>
          <w:lang w:eastAsia="zh-CN"/>
        </w:rPr>
      </w:pPr>
      <w:r>
        <w:rPr>
          <w:rFonts w:hint="eastAsia" w:ascii="黑体" w:hAnsi="宋体" w:eastAsia="黑体" w:cs="黑体"/>
          <w:i w:val="0"/>
          <w:iCs w:val="0"/>
          <w:caps w:val="0"/>
          <w:snapToGrid/>
          <w:color w:val="auto"/>
          <w:spacing w:val="0"/>
          <w:sz w:val="36"/>
          <w:szCs w:val="36"/>
          <w:shd w:val="clear" w:fill="FFFFFF"/>
          <w:lang w:eastAsia="zh-CN"/>
        </w:rPr>
        <w:t>三、强化保障</w:t>
      </w:r>
    </w:p>
    <w:p w14:paraId="13D6D7B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720" w:firstLineChars="200"/>
        <w:jc w:val="left"/>
        <w:textAlignment w:val="auto"/>
        <w:rPr>
          <w:rFonts w:hint="default" w:ascii="仿宋_GB2312" w:hAnsi="仿宋_GB2312" w:eastAsia="仿宋_GB2312" w:cs="仿宋_GB2312"/>
          <w:snapToGrid/>
          <w:color w:val="auto"/>
          <w:kern w:val="2"/>
          <w:sz w:val="36"/>
          <w:szCs w:val="36"/>
          <w:lang w:eastAsia="zh-CN"/>
        </w:rPr>
      </w:pPr>
      <w:r>
        <w:rPr>
          <w:rFonts w:hint="eastAsia" w:ascii="仿宋_GB2312" w:hAnsi="仿宋_GB2312" w:eastAsia="仿宋_GB2312" w:cs="仿宋_GB2312"/>
          <w:snapToGrid/>
          <w:color w:val="auto"/>
          <w:kern w:val="2"/>
          <w:sz w:val="36"/>
          <w:szCs w:val="36"/>
          <w:lang w:eastAsia="zh-CN"/>
        </w:rPr>
        <w:t>探索</w:t>
      </w:r>
      <w:r>
        <w:rPr>
          <w:rFonts w:hint="default" w:ascii="仿宋_GB2312" w:hAnsi="仿宋_GB2312" w:eastAsia="仿宋_GB2312" w:cs="仿宋_GB2312"/>
          <w:snapToGrid/>
          <w:color w:val="auto"/>
          <w:kern w:val="2"/>
          <w:sz w:val="36"/>
          <w:szCs w:val="36"/>
          <w:lang w:eastAsia="zh-CN"/>
        </w:rPr>
        <w:t>构建政府主导、企业与社会参与、市场化运作的可持续生态产品价值实现路径，</w:t>
      </w:r>
      <w:r>
        <w:rPr>
          <w:rFonts w:hint="eastAsia" w:ascii="仿宋_GB2312" w:hAnsi="仿宋_GB2312" w:eastAsia="仿宋_GB2312" w:cs="仿宋_GB2312"/>
          <w:snapToGrid/>
          <w:color w:val="auto"/>
          <w:kern w:val="2"/>
          <w:sz w:val="36"/>
          <w:szCs w:val="36"/>
          <w:lang w:eastAsia="zh-CN"/>
        </w:rPr>
        <w:t>由市河长办牵头水利、发改、财政、生态环境、农业农村、文旅、自然资源等部门建立协同推进河湖生态产品价值实现机制。各县（市）区结合实际制定具体实施计划，加强</w:t>
      </w:r>
      <w:r>
        <w:rPr>
          <w:rFonts w:hint="default" w:ascii="仿宋_GB2312" w:hAnsi="仿宋_GB2312" w:eastAsia="仿宋_GB2312" w:cs="仿宋_GB2312"/>
          <w:snapToGrid/>
          <w:color w:val="auto"/>
          <w:kern w:val="2"/>
          <w:sz w:val="36"/>
          <w:szCs w:val="36"/>
          <w:lang w:eastAsia="zh-CN"/>
        </w:rPr>
        <w:t>与国土空间规划、生态环境分区管控、流域综合规划及全域旅游规划等有效衔接，增强政策联动与合力</w:t>
      </w:r>
      <w:r>
        <w:rPr>
          <w:rFonts w:hint="eastAsia" w:ascii="仿宋_GB2312" w:hAnsi="仿宋_GB2312" w:eastAsia="仿宋_GB2312" w:cs="仿宋_GB2312"/>
          <w:snapToGrid/>
          <w:color w:val="auto"/>
          <w:kern w:val="2"/>
          <w:sz w:val="36"/>
          <w:szCs w:val="36"/>
          <w:lang w:eastAsia="zh-CN"/>
        </w:rPr>
        <w:t>，确保任务落实</w:t>
      </w:r>
      <w:r>
        <w:rPr>
          <w:rFonts w:hint="default" w:ascii="仿宋_GB2312" w:hAnsi="仿宋_GB2312" w:eastAsia="仿宋_GB2312" w:cs="仿宋_GB2312"/>
          <w:snapToGrid/>
          <w:color w:val="auto"/>
          <w:kern w:val="2"/>
          <w:sz w:val="36"/>
          <w:szCs w:val="36"/>
          <w:lang w:eastAsia="zh-CN"/>
        </w:rPr>
        <w:t>。支持有条件的县（市）区开展试点，探索价值实现新路径，及时总结成功经验，构建“福州样板”与标准化案例库</w:t>
      </w:r>
      <w:r>
        <w:rPr>
          <w:rFonts w:hint="eastAsia" w:ascii="仿宋_GB2312" w:hAnsi="仿宋_GB2312" w:eastAsia="仿宋_GB2312" w:cs="仿宋_GB2312"/>
          <w:snapToGrid/>
          <w:color w:val="auto"/>
          <w:kern w:val="2"/>
          <w:sz w:val="36"/>
          <w:szCs w:val="36"/>
          <w:lang w:eastAsia="zh-CN"/>
        </w:rPr>
        <w:t>，</w:t>
      </w:r>
      <w:r>
        <w:rPr>
          <w:rFonts w:hint="default" w:ascii="仿宋_GB2312" w:hAnsi="仿宋_GB2312" w:eastAsia="仿宋_GB2312" w:cs="仿宋_GB2312"/>
          <w:snapToGrid/>
          <w:color w:val="auto"/>
          <w:kern w:val="2"/>
          <w:sz w:val="36"/>
          <w:szCs w:val="36"/>
          <w:lang w:eastAsia="zh-CN"/>
        </w:rPr>
        <w:t>加强宣传</w:t>
      </w:r>
      <w:r>
        <w:rPr>
          <w:rFonts w:hint="eastAsia" w:ascii="仿宋_GB2312" w:hAnsi="仿宋_GB2312" w:eastAsia="仿宋_GB2312" w:cs="仿宋_GB2312"/>
          <w:snapToGrid/>
          <w:color w:val="auto"/>
          <w:kern w:val="2"/>
          <w:sz w:val="36"/>
          <w:szCs w:val="36"/>
          <w:lang w:eastAsia="zh-CN"/>
        </w:rPr>
        <w:t>推介</w:t>
      </w:r>
      <w:r>
        <w:rPr>
          <w:rFonts w:hint="default" w:ascii="仿宋_GB2312" w:hAnsi="仿宋_GB2312" w:eastAsia="仿宋_GB2312" w:cs="仿宋_GB2312"/>
          <w:snapToGrid/>
          <w:color w:val="auto"/>
          <w:kern w:val="2"/>
          <w:sz w:val="36"/>
          <w:szCs w:val="36"/>
          <w:lang w:eastAsia="zh-CN"/>
        </w:rPr>
        <w:t>，营造</w:t>
      </w:r>
      <w:r>
        <w:rPr>
          <w:rFonts w:hint="eastAsia" w:ascii="仿宋_GB2312" w:hAnsi="仿宋_GB2312" w:eastAsia="仿宋_GB2312" w:cs="仿宋_GB2312"/>
          <w:snapToGrid/>
          <w:color w:val="auto"/>
          <w:kern w:val="2"/>
          <w:sz w:val="36"/>
          <w:szCs w:val="36"/>
          <w:lang w:eastAsia="zh-CN"/>
        </w:rPr>
        <w:t>全民</w:t>
      </w:r>
      <w:r>
        <w:rPr>
          <w:rFonts w:hint="default" w:ascii="仿宋_GB2312" w:hAnsi="仿宋_GB2312" w:eastAsia="仿宋_GB2312" w:cs="仿宋_GB2312"/>
          <w:snapToGrid/>
          <w:color w:val="auto"/>
          <w:kern w:val="2"/>
          <w:sz w:val="36"/>
          <w:szCs w:val="36"/>
          <w:lang w:eastAsia="zh-CN"/>
        </w:rPr>
        <w:t>共建共享、支持生态价值实现的良好氛围。</w:t>
      </w:r>
    </w:p>
    <w:p w14:paraId="2E84DC92">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720" w:firstLineChars="200"/>
        <w:jc w:val="left"/>
        <w:textAlignment w:val="auto"/>
        <w:rPr>
          <w:rFonts w:hint="eastAsia" w:ascii="楷体_GB2312" w:hAnsi="楷体_GB2312" w:eastAsia="楷体_GB2312" w:cs="楷体_GB2312"/>
          <w:snapToGrid/>
          <w:color w:val="auto"/>
          <w:kern w:val="2"/>
          <w:sz w:val="36"/>
          <w:szCs w:val="36"/>
          <w:lang w:val="en-US" w:eastAsia="zh-CN" w:bidi="ar-SA"/>
        </w:rPr>
      </w:pPr>
    </w:p>
    <w:p w14:paraId="22625592">
      <w:pPr>
        <w:rPr>
          <w:rFonts w:hint="default" w:ascii="仿宋_GB2312" w:hAnsi="仿宋_GB2312" w:eastAsia="仿宋_GB2312" w:cs="仿宋_GB2312"/>
          <w:snapToGrid/>
          <w:color w:val="auto"/>
          <w:kern w:val="2"/>
          <w:sz w:val="36"/>
          <w:szCs w:val="36"/>
          <w:lang w:eastAsia="zh-CN"/>
        </w:rPr>
      </w:pPr>
    </w:p>
    <w:p w14:paraId="2629AE5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snapToGrid/>
          <w:color w:val="auto"/>
          <w:kern w:val="2"/>
          <w:sz w:val="36"/>
          <w:szCs w:val="36"/>
          <w:lang w:val="en-US" w:eastAsia="zh-CN"/>
        </w:rPr>
      </w:pPr>
      <w:r>
        <w:rPr>
          <w:rFonts w:hint="eastAsia" w:ascii="仿宋_GB2312" w:hAnsi="仿宋_GB2312" w:eastAsia="仿宋_GB2312" w:cs="仿宋_GB2312"/>
          <w:snapToGrid/>
          <w:color w:val="auto"/>
          <w:kern w:val="2"/>
          <w:sz w:val="36"/>
          <w:szCs w:val="36"/>
          <w:lang w:eastAsia="zh-CN"/>
        </w:rPr>
        <w:t>附件：</w:t>
      </w:r>
      <w:r>
        <w:rPr>
          <w:rFonts w:hint="eastAsia" w:ascii="仿宋_GB2312" w:hAnsi="仿宋_GB2312" w:eastAsia="仿宋_GB2312" w:cs="仿宋_GB2312"/>
          <w:snapToGrid/>
          <w:color w:val="auto"/>
          <w:kern w:val="2"/>
          <w:sz w:val="36"/>
          <w:szCs w:val="36"/>
          <w:lang w:val="en-US" w:eastAsia="zh-CN"/>
        </w:rPr>
        <w:t>1.河湖生态产品价值转化操作规程</w:t>
      </w:r>
    </w:p>
    <w:p w14:paraId="5E95839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1800" w:firstLineChars="500"/>
        <w:jc w:val="left"/>
        <w:textAlignment w:val="auto"/>
        <w:rPr>
          <w:rFonts w:hint="eastAsia" w:ascii="仿宋_GB2312" w:hAnsi="仿宋_GB2312" w:eastAsia="仿宋_GB2312" w:cs="仿宋_GB2312"/>
          <w:snapToGrid/>
          <w:color w:val="auto"/>
          <w:kern w:val="2"/>
          <w:sz w:val="36"/>
          <w:szCs w:val="36"/>
          <w:lang w:val="en-US" w:eastAsia="zh-CN"/>
        </w:rPr>
      </w:pPr>
      <w:r>
        <w:rPr>
          <w:rFonts w:hint="eastAsia" w:ascii="仿宋_GB2312" w:hAnsi="仿宋_GB2312" w:eastAsia="仿宋_GB2312" w:cs="仿宋_GB2312"/>
          <w:snapToGrid/>
          <w:color w:val="auto"/>
          <w:kern w:val="2"/>
          <w:sz w:val="36"/>
          <w:szCs w:val="36"/>
          <w:lang w:val="en-US" w:eastAsia="zh-CN"/>
        </w:rPr>
        <w:t>2.河湖生态产品价值实现工作职责清单</w:t>
      </w:r>
    </w:p>
    <w:p w14:paraId="5D491848">
      <w:pPr>
        <w:rPr>
          <w:rFonts w:hint="eastAsia" w:ascii="仿宋_GB2312" w:hAnsi="仿宋_GB2312" w:eastAsia="仿宋_GB2312" w:cs="仿宋_GB2312"/>
          <w:snapToGrid/>
          <w:color w:val="auto"/>
          <w:kern w:val="2"/>
          <w:sz w:val="36"/>
          <w:szCs w:val="36"/>
          <w:lang w:val="en-US" w:eastAsia="zh-CN"/>
        </w:rPr>
      </w:pPr>
      <w:r>
        <w:rPr>
          <w:rFonts w:hint="eastAsia" w:ascii="仿宋_GB2312" w:hAnsi="仿宋_GB2312" w:eastAsia="仿宋_GB2312" w:cs="仿宋_GB2312"/>
          <w:snapToGrid/>
          <w:color w:val="auto"/>
          <w:kern w:val="2"/>
          <w:sz w:val="36"/>
          <w:szCs w:val="36"/>
          <w:lang w:val="en-US" w:eastAsia="zh-CN"/>
        </w:rPr>
        <w:br w:type="page"/>
      </w:r>
    </w:p>
    <w:p w14:paraId="058AF7F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1800" w:firstLineChars="500"/>
        <w:jc w:val="left"/>
        <w:textAlignment w:val="auto"/>
        <w:rPr>
          <w:rFonts w:hint="default" w:ascii="仿宋_GB2312" w:hAnsi="仿宋_GB2312" w:eastAsia="仿宋_GB2312" w:cs="仿宋_GB2312"/>
          <w:snapToGrid/>
          <w:color w:val="auto"/>
          <w:kern w:val="2"/>
          <w:sz w:val="36"/>
          <w:szCs w:val="36"/>
          <w:lang w:val="en-US" w:eastAsia="zh-CN"/>
        </w:rPr>
      </w:pPr>
    </w:p>
    <w:p w14:paraId="77C224B8">
      <w:pPr>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eastAsia="zh-CN"/>
        </w:rPr>
        <w:t>附件</w:t>
      </w:r>
      <w:r>
        <w:rPr>
          <w:rFonts w:hint="eastAsia" w:asciiTheme="majorEastAsia" w:hAnsiTheme="majorEastAsia" w:eastAsiaTheme="majorEastAsia" w:cstheme="majorEastAsia"/>
          <w:color w:val="auto"/>
          <w:sz w:val="28"/>
          <w:szCs w:val="28"/>
          <w:lang w:val="en-US" w:eastAsia="zh-CN"/>
        </w:rPr>
        <w:t>1：</w:t>
      </w:r>
    </w:p>
    <w:p w14:paraId="4376C0E5">
      <w:pPr>
        <w:jc w:val="center"/>
        <w:rPr>
          <w:rFonts w:hint="eastAsia" w:ascii="方正小标宋简体" w:hAnsi="方正小标宋简体" w:eastAsia="方正小标宋简体" w:cs="方正小标宋简体"/>
          <w:b w:val="0"/>
          <w:bCs w:val="0"/>
          <w:color w:val="auto"/>
          <w:sz w:val="44"/>
          <w:szCs w:val="44"/>
          <w:lang w:val="en-US" w:eastAsia="zh-CN"/>
        </w:rPr>
      </w:pPr>
    </w:p>
    <w:p w14:paraId="7F9515EC">
      <w:pPr>
        <w:jc w:val="center"/>
        <w:rPr>
          <w:rFonts w:hint="default"/>
          <w:color w:val="auto"/>
          <w:lang w:val="en-US" w:eastAsia="zh-CN"/>
        </w:rPr>
      </w:pPr>
      <w:r>
        <w:rPr>
          <w:color w:val="auto"/>
          <w:sz w:val="21"/>
        </w:rPr>
        <mc:AlternateContent>
          <mc:Choice Requires="wps">
            <w:drawing>
              <wp:anchor distT="0" distB="0" distL="114300" distR="114300" simplePos="0" relativeHeight="251697152" behindDoc="0" locked="0" layoutInCell="1" allowOverlap="1">
                <wp:simplePos x="0" y="0"/>
                <wp:positionH relativeFrom="column">
                  <wp:posOffset>5046345</wp:posOffset>
                </wp:positionH>
                <wp:positionV relativeFrom="paragraph">
                  <wp:posOffset>4551680</wp:posOffset>
                </wp:positionV>
                <wp:extent cx="6350" cy="705485"/>
                <wp:effectExtent l="41910" t="15875" r="58420" b="10160"/>
                <wp:wrapNone/>
                <wp:docPr id="3" name="直接连接符 3"/>
                <wp:cNvGraphicFramePr/>
                <a:graphic xmlns:a="http://schemas.openxmlformats.org/drawingml/2006/main">
                  <a:graphicData uri="http://schemas.microsoft.com/office/word/2010/wordprocessingShape">
                    <wps:wsp>
                      <wps:cNvCnPr/>
                      <wps:spPr>
                        <a:xfrm>
                          <a:off x="0" y="0"/>
                          <a:ext cx="6350" cy="705485"/>
                        </a:xfrm>
                        <a:prstGeom prst="line">
                          <a:avLst/>
                        </a:prstGeom>
                        <a:ln w="31750" cap="rnd">
                          <a:solidFill>
                            <a:prstClr val="black"/>
                          </a:solidFill>
                          <a:round/>
                          <a:tailEnd type="triangl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97.35pt;margin-top:358.4pt;height:55.55pt;width:0.5pt;z-index:251697152;mso-width-relative:page;mso-height-relative:page;" filled="f" stroked="t" coordsize="21600,21600" o:gfxdata="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dUCDc2QAAAAsB&#10;AAAPAAAAAAAAAAEAIAAAACIAAABkcnMvZG93bnJldi54bWxQSwECFAAUAAAACACHTuJA4xMQdeEB&#10;AACkAwAADgAAAAAAAAABACAAAAAoAQAAZHJzL2Uyb0RvYy54bWxQSwUGAAAAAAYABgBZAQAAewUA&#10;AAAA&#10;">
                <v:fill on="f" focussize="0,0"/>
                <v:stroke weight="2.5pt" color="#000000" joinstyle="round" endcap="round" endarrow="block"/>
                <v:imagedata o:title=""/>
                <o:lock v:ext="edit" aspectratio="f"/>
              </v:line>
            </w:pict>
          </mc:Fallback>
        </mc:AlternateContent>
      </w: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4107815</wp:posOffset>
                </wp:positionH>
                <wp:positionV relativeFrom="paragraph">
                  <wp:posOffset>6703695</wp:posOffset>
                </wp:positionV>
                <wp:extent cx="1911350" cy="58991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911350" cy="589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B81FC">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属地水行政主管部门验收合格后投入使用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3.45pt;margin-top:527.85pt;height:46.45pt;width:150.5pt;z-index:251660288;mso-width-relative:page;mso-height-relative:page;" filled="f" stroked="f" coordsize="21600,21600" o:gfxdata="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tAIw3QAAAA0BAAAPAAAAAAAAAAEAIAAAACIAAABk&#10;cnMvZG93bnJldi54bWxQSwECFAAUAAAACACHTuJAxxyzLzoCAABoBAAADgAAAAAAAAABACAAAAAs&#10;AQAAZHJzL2Uyb0RvYy54bWxQSwUGAAAAAAYABgBZAQAA2AUAAAAA&#10;">
                <v:fill on="f" focussize="0,0"/>
                <v:stroke on="f" weight="0.5pt"/>
                <v:imagedata o:title=""/>
                <o:lock v:ext="edit" aspectratio="f"/>
                <v:textbox>
                  <w:txbxContent>
                    <w:p w14:paraId="047B81FC">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属地水行政主管部门验收合格后投入使用</w:t>
                      </w:r>
                    </w:p>
                  </w:txbxContent>
                </v:textbox>
              </v:shape>
            </w:pict>
          </mc:Fallback>
        </mc:AlternateContent>
      </w:r>
      <w:r>
        <w:rPr>
          <w:color w:val="auto"/>
          <w:sz w:val="21"/>
        </w:rPr>
        <mc:AlternateContent>
          <mc:Choice Requires="wps">
            <w:drawing>
              <wp:anchor distT="0" distB="0" distL="114300" distR="114300" simplePos="0" relativeHeight="251663360" behindDoc="0" locked="0" layoutInCell="1" allowOverlap="1">
                <wp:simplePos x="0" y="0"/>
                <wp:positionH relativeFrom="column">
                  <wp:posOffset>4157980</wp:posOffset>
                </wp:positionH>
                <wp:positionV relativeFrom="paragraph">
                  <wp:posOffset>5262880</wp:posOffset>
                </wp:positionV>
                <wp:extent cx="1815465" cy="560070"/>
                <wp:effectExtent l="4445" t="4445" r="8890" b="14605"/>
                <wp:wrapNone/>
                <wp:docPr id="44" name="圆角矩形 1"/>
                <wp:cNvGraphicFramePr/>
                <a:graphic xmlns:a="http://schemas.openxmlformats.org/drawingml/2006/main">
                  <a:graphicData uri="http://schemas.microsoft.com/office/word/2010/wordprocessingShape">
                    <wps:wsp>
                      <wps:cNvSpPr/>
                      <wps:spPr>
                        <a:xfrm>
                          <a:off x="0" y="0"/>
                          <a:ext cx="1815465" cy="56007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F43AD3">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按照河道分级管理权限审批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 o:spid="_x0000_s1026" o:spt="2" style="position:absolute;left:0pt;margin-left:327.4pt;margin-top:414.4pt;height:44.1pt;width:142.95pt;z-index:251663360;v-text-anchor:middle;mso-width-relative:page;mso-height-relative:page;" filled="f" stroked="t" coordsize="21600,21600" arcsize="0.166666666666667" o:gfxdata="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YOGlTYAAAACwEAAA8AAAAAAAAAAQAg&#10;AAAAIgAAAGRycy9kb3ducmV2LnhtbFBLAQIUABQAAAAIAIdO4kBpIT6dgAIAAOEEAAAOAAAAAAAA&#10;AAEAIAAAACcBAABkcnMvZTJvRG9jLnhtbFBLBQYAAAAABgAGAFkBAAAZBgAAAAA=&#10;">
                <v:fill on="f" focussize="0,0"/>
                <v:stroke color="#000000 [3213]" miterlimit="8" joinstyle="miter"/>
                <v:imagedata o:title=""/>
                <o:lock v:ext="edit" aspectratio="f"/>
                <v:textbox>
                  <w:txbxContent>
                    <w:p w14:paraId="3CF43AD3">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按照河道分级管理权限审批</w:t>
                      </w:r>
                    </w:p>
                  </w:txbxContent>
                </v:textbox>
              </v:roundrect>
            </w:pict>
          </mc:Fallback>
        </mc:AlternateContent>
      </w:r>
      <w:r>
        <w:rPr>
          <w:color w:val="auto"/>
          <w:sz w:val="21"/>
        </w:rPr>
        <mc:AlternateContent>
          <mc:Choice Requires="wps">
            <w:drawing>
              <wp:anchor distT="0" distB="0" distL="114300" distR="114300" simplePos="0" relativeHeight="251688960" behindDoc="0" locked="0" layoutInCell="1" allowOverlap="1">
                <wp:simplePos x="0" y="0"/>
                <wp:positionH relativeFrom="column">
                  <wp:posOffset>5037455</wp:posOffset>
                </wp:positionH>
                <wp:positionV relativeFrom="paragraph">
                  <wp:posOffset>2169160</wp:posOffset>
                </wp:positionV>
                <wp:extent cx="635" cy="673100"/>
                <wp:effectExtent l="47625" t="15875" r="58420" b="12065"/>
                <wp:wrapNone/>
                <wp:docPr id="78" name="直接连接符 78"/>
                <wp:cNvGraphicFramePr/>
                <a:graphic xmlns:a="http://schemas.openxmlformats.org/drawingml/2006/main">
                  <a:graphicData uri="http://schemas.microsoft.com/office/word/2010/wordprocessingShape">
                    <wps:wsp>
                      <wps:cNvCnPr/>
                      <wps:spPr>
                        <a:xfrm flipH="1">
                          <a:off x="0" y="0"/>
                          <a:ext cx="635" cy="673100"/>
                        </a:xfrm>
                        <a:prstGeom prst="line">
                          <a:avLst/>
                        </a:prstGeom>
                        <a:ln w="31750" cap="rnd">
                          <a:solidFill>
                            <a:prstClr val="black"/>
                          </a:solidFill>
                          <a:round/>
                          <a:tailEnd type="triangl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396.65pt;margin-top:170.8pt;height:53pt;width:0.05pt;z-index:251688960;mso-width-relative:page;mso-height-relative:page;" filled="f" stroked="t" coordsize="21600,21600" o:gfxdata="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t33WdgAAAALAQAADwAAAAAAAAABACAAAAAiAAAAZHJzL2Rvd25yZXYueG1sUEsBAhQAFAAAAAgA&#10;h07iQPzvT6nsAQAArwMAAA4AAAAAAAAAAQAgAAAAJwEAAGRycy9lMm9Eb2MueG1sUEsFBgAAAAAG&#10;AAYAWQEAAIUFAAAAAA==&#10;">
                <v:fill on="f" focussize="0,0"/>
                <v:stroke weight="2.5pt" color="#000000" joinstyle="round" endcap="round" endarrow="block"/>
                <v:imagedata o:title=""/>
                <o:lock v:ext="edit" aspectratio="f"/>
              </v:line>
            </w:pict>
          </mc:Fallback>
        </mc:AlternateContent>
      </w:r>
      <w:r>
        <w:rPr>
          <w:color w:val="auto"/>
          <w:sz w:val="21"/>
        </w:rPr>
        <mc:AlternateContent>
          <mc:Choice Requires="wps">
            <w:drawing>
              <wp:anchor distT="0" distB="0" distL="114300" distR="114300" simplePos="0" relativeHeight="251665408" behindDoc="0" locked="0" layoutInCell="1" allowOverlap="1">
                <wp:simplePos x="0" y="0"/>
                <wp:positionH relativeFrom="column">
                  <wp:posOffset>4121785</wp:posOffset>
                </wp:positionH>
                <wp:positionV relativeFrom="paragraph">
                  <wp:posOffset>1729740</wp:posOffset>
                </wp:positionV>
                <wp:extent cx="1915795" cy="51943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915795" cy="519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1F048">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竞得人与出让人签署合同</w:t>
                            </w:r>
                          </w:p>
                          <w:p w14:paraId="6DBBD206">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4.55pt;margin-top:136.2pt;height:40.9pt;width:150.85pt;z-index:251665408;mso-width-relative:page;mso-height-relative:page;" filled="f" stroked="f" coordsize="21600,21600" o:gfxdata="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vvboP3QAAAAsBAAAPAAAAAAAAAAEAIAAAACIA&#10;AABkcnMvZG93bnJldi54bWxQSwECFAAUAAAACACHTuJA2RfBrD0CAABoBAAADgAAAAAAAAABACAA&#10;AAAsAQAAZHJzL2Uyb0RvYy54bWxQSwUGAAAAAAYABgBZAQAA2wUAAAAA&#10;">
                <v:fill on="f" focussize="0,0"/>
                <v:stroke on="f" weight="0.5pt"/>
                <v:imagedata o:title=""/>
                <o:lock v:ext="edit" aspectratio="f"/>
                <v:textbox>
                  <w:txbxContent>
                    <w:p w14:paraId="2401F048">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竞得人与出让人签署合同</w:t>
                      </w:r>
                    </w:p>
                    <w:p w14:paraId="6DBBD206">
                      <w:pPr>
                        <w:rPr>
                          <w:rFonts w:hint="eastAsia"/>
                          <w:lang w:val="en-US" w:eastAsia="zh-CN"/>
                        </w:rPr>
                      </w:pPr>
                    </w:p>
                  </w:txbxContent>
                </v:textbox>
              </v:shape>
            </w:pict>
          </mc:Fallback>
        </mc:AlternateContent>
      </w:r>
      <w:r>
        <w:rPr>
          <w:color w:val="auto"/>
          <w:sz w:val="21"/>
        </w:rPr>
        <mc:AlternateContent>
          <mc:Choice Requires="wps">
            <w:drawing>
              <wp:anchor distT="0" distB="0" distL="114300" distR="114300" simplePos="0" relativeHeight="251676672" behindDoc="0" locked="0" layoutInCell="1" allowOverlap="1">
                <wp:simplePos x="0" y="0"/>
                <wp:positionH relativeFrom="column">
                  <wp:posOffset>1865630</wp:posOffset>
                </wp:positionH>
                <wp:positionV relativeFrom="paragraph">
                  <wp:posOffset>6899275</wp:posOffset>
                </wp:positionV>
                <wp:extent cx="1774190" cy="988060"/>
                <wp:effectExtent l="4445" t="5080" r="19685" b="12700"/>
                <wp:wrapNone/>
                <wp:docPr id="65" name="文本框 65"/>
                <wp:cNvGraphicFramePr/>
                <a:graphic xmlns:a="http://schemas.openxmlformats.org/drawingml/2006/main">
                  <a:graphicData uri="http://schemas.microsoft.com/office/word/2010/wordprocessingShape">
                    <wps:wsp>
                      <wps:cNvSpPr txBox="1"/>
                      <wps:spPr>
                        <a:xfrm>
                          <a:off x="0" y="0"/>
                          <a:ext cx="1774190" cy="988060"/>
                        </a:xfrm>
                        <a:prstGeom prst="round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8FB2B81">
                            <w:pPr>
                              <w:keepNext w:val="0"/>
                              <w:keepLines w:val="0"/>
                              <w:pageBreakBefore w:val="0"/>
                              <w:widowControl w:val="0"/>
                              <w:kinsoku/>
                              <w:wordWrap/>
                              <w:overflowPunct/>
                              <w:topLinePunct w:val="0"/>
                              <w:bidi w:val="0"/>
                              <w:adjustRightInd/>
                              <w:snapToGrid/>
                              <w:spacing w:line="320" w:lineRule="exact"/>
                              <w:jc w:val="center"/>
                              <w:textAlignment w:val="auto"/>
                              <w:rPr>
                                <w:rFonts w:hint="eastAsia"/>
                                <w:sz w:val="24"/>
                                <w:szCs w:val="24"/>
                                <w:lang w:val="en-US" w:eastAsia="zh-CN"/>
                              </w:rPr>
                            </w:pPr>
                            <w:r>
                              <w:rPr>
                                <w:rFonts w:hint="eastAsia" w:ascii="微软雅黑" w:hAnsi="微软雅黑" w:eastAsia="微软雅黑" w:cs="微软雅黑"/>
                                <w:b/>
                                <w:bCs/>
                                <w:color w:val="auto"/>
                                <w:sz w:val="24"/>
                                <w:szCs w:val="24"/>
                                <w:lang w:val="en-US" w:eastAsia="zh-CN"/>
                              </w:rPr>
                              <w:t>经批准利用区域的水域岸线空间使用权在公共资源交易平台公开交易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46.9pt;margin-top:543.25pt;height:77.8pt;width:139.7pt;z-index:251676672;mso-width-relative:page;mso-height-relative:page;" filled="f" stroked="t" coordsize="21600,21600" arcsize="0.166666666666667" o:gfxdata="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VBIH/b&#10;AAAADQEAAA8AAAAAAAAAAQAgAAAAIgAAAGRycy9kb3ducmV2LnhtbFBLAQIUABQAAAAIAIdO4kCj&#10;cqYkVgIAAJYEAAAOAAAAAAAAAAEAIAAAACoBAABkcnMvZTJvRG9jLnhtbFBLBQYAAAAABgAGAFkB&#10;AADyBQAAAAA=&#10;">
                <v:fill on="f" focussize="0,0"/>
                <v:stroke weight="0.5pt" color="#000000 [3213]" joinstyle="round"/>
                <v:imagedata o:title=""/>
                <o:lock v:ext="edit" aspectratio="f"/>
                <v:textbox>
                  <w:txbxContent>
                    <w:p w14:paraId="78FB2B81">
                      <w:pPr>
                        <w:keepNext w:val="0"/>
                        <w:keepLines w:val="0"/>
                        <w:pageBreakBefore w:val="0"/>
                        <w:widowControl w:val="0"/>
                        <w:kinsoku/>
                        <w:wordWrap/>
                        <w:overflowPunct/>
                        <w:topLinePunct w:val="0"/>
                        <w:bidi w:val="0"/>
                        <w:adjustRightInd/>
                        <w:snapToGrid/>
                        <w:spacing w:line="320" w:lineRule="exact"/>
                        <w:jc w:val="center"/>
                        <w:textAlignment w:val="auto"/>
                        <w:rPr>
                          <w:rFonts w:hint="eastAsia"/>
                          <w:sz w:val="24"/>
                          <w:szCs w:val="24"/>
                          <w:lang w:val="en-US" w:eastAsia="zh-CN"/>
                        </w:rPr>
                      </w:pPr>
                      <w:r>
                        <w:rPr>
                          <w:rFonts w:hint="eastAsia" w:ascii="微软雅黑" w:hAnsi="微软雅黑" w:eastAsia="微软雅黑" w:cs="微软雅黑"/>
                          <w:b/>
                          <w:bCs/>
                          <w:color w:val="auto"/>
                          <w:sz w:val="24"/>
                          <w:szCs w:val="24"/>
                          <w:lang w:val="en-US" w:eastAsia="zh-CN"/>
                        </w:rPr>
                        <w:t>经批准利用区域的水域岸线空间使用权在公共资源交易平台公开交易</w:t>
                      </w:r>
                    </w:p>
                  </w:txbxContent>
                </v:textbox>
              </v:roundrect>
            </w:pict>
          </mc:Fallback>
        </mc:AlternateContent>
      </w:r>
      <w:r>
        <w:rPr>
          <w:color w:val="auto"/>
          <w:sz w:val="21"/>
        </w:rPr>
        <mc:AlternateContent>
          <mc:Choice Requires="wps">
            <w:drawing>
              <wp:anchor distT="0" distB="0" distL="114300" distR="114300" simplePos="0" relativeHeight="251685888" behindDoc="0" locked="0" layoutInCell="1" allowOverlap="1">
                <wp:simplePos x="0" y="0"/>
                <wp:positionH relativeFrom="column">
                  <wp:posOffset>3648710</wp:posOffset>
                </wp:positionH>
                <wp:positionV relativeFrom="paragraph">
                  <wp:posOffset>7331710</wp:posOffset>
                </wp:positionV>
                <wp:extent cx="229235" cy="3810"/>
                <wp:effectExtent l="54610" t="25400" r="66675" b="153670"/>
                <wp:wrapNone/>
                <wp:docPr id="72" name="直接箭头连接符 72"/>
                <wp:cNvGraphicFramePr/>
                <a:graphic xmlns:a="http://schemas.openxmlformats.org/drawingml/2006/main">
                  <a:graphicData uri="http://schemas.microsoft.com/office/word/2010/wordprocessingShape">
                    <wps:wsp>
                      <wps:cNvCnPr/>
                      <wps:spPr>
                        <a:xfrm flipH="1">
                          <a:off x="0" y="0"/>
                          <a:ext cx="229235" cy="3810"/>
                        </a:xfrm>
                        <a:prstGeom prst="straightConnector1">
                          <a:avLst/>
                        </a:prstGeom>
                        <a:ln w="31750" cap="rnd">
                          <a:solidFill>
                            <a:prstClr val="black"/>
                          </a:solidFill>
                          <a:roun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87.3pt;margin-top:577.3pt;height:0.3pt;width:18.05pt;z-index:251685888;mso-width-relative:page;mso-height-relative:page;" filled="f" stroked="t" coordsize="21600,21600" o:gfxdata="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zbVp9kAAAANAQAADwAAAAAAAAABACAAAAAiAAAAZHJzL2Rvd25yZXYu&#10;eG1sUEsBAhQAFAAAAAgAh07iQLTPBaz6AQAAwAMAAA4AAAAAAAAAAQAgAAAAKAEAAGRycy9lMm9E&#10;b2MueG1sUEsFBgAAAAAGAAYAWQEAAJQFAAAAAA==&#10;">
                <v:fill on="f" focussize="0,0"/>
                <v:stroke weight="2.5pt" color="#000000" joinstyle="round" endcap="round"/>
                <v:imagedata o:title=""/>
                <o:lock v:ext="edit" aspectratio="f"/>
              </v:shape>
            </w:pict>
          </mc:Fallback>
        </mc:AlternateContent>
      </w:r>
      <w:r>
        <w:rPr>
          <w:color w:val="auto"/>
          <w:sz w:val="21"/>
        </w:rPr>
        <mc:AlternateContent>
          <mc:Choice Requires="wps">
            <w:drawing>
              <wp:anchor distT="0" distB="0" distL="114300" distR="114300" simplePos="0" relativeHeight="251694080" behindDoc="0" locked="0" layoutInCell="1" allowOverlap="1">
                <wp:simplePos x="0" y="0"/>
                <wp:positionH relativeFrom="column">
                  <wp:posOffset>1859280</wp:posOffset>
                </wp:positionH>
                <wp:positionV relativeFrom="paragraph">
                  <wp:posOffset>5508625</wp:posOffset>
                </wp:positionV>
                <wp:extent cx="1795145" cy="815340"/>
                <wp:effectExtent l="4445" t="4445" r="13970" b="18415"/>
                <wp:wrapNone/>
                <wp:docPr id="5" name="圆角矩形 1"/>
                <wp:cNvGraphicFramePr/>
                <a:graphic xmlns:a="http://schemas.openxmlformats.org/drawingml/2006/main">
                  <a:graphicData uri="http://schemas.microsoft.com/office/word/2010/wordprocessingShape">
                    <wps:wsp>
                      <wps:cNvSpPr/>
                      <wps:spPr>
                        <a:xfrm>
                          <a:off x="0" y="0"/>
                          <a:ext cx="1795145" cy="81534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B323DF">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属地水行政主管部门报本级人民政府批复</w:t>
                            </w:r>
                          </w:p>
                          <w:p w14:paraId="79209311">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 o:spid="_x0000_s1026" o:spt="2" style="position:absolute;left:0pt;margin-left:146.4pt;margin-top:433.75pt;height:64.2pt;width:141.35pt;z-index:251694080;v-text-anchor:middle;mso-width-relative:page;mso-height-relative:page;" filled="f" stroked="t" coordsize="21600,21600" arcsize="0.166666666666667" o:gfxdata="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K9qIU2QAAAAsBAAAPAAAAAAAAAAEAIAAA&#10;ACIAAABkcnMvZG93bnJldi54bWxQSwECFAAUAAAACACHTuJArU1HLH0CAADgBAAADgAAAAAAAAAB&#10;ACAAAAAoAQAAZHJzL2Uyb0RvYy54bWxQSwUGAAAAAAYABgBZAQAAFwYAAAAA&#10;">
                <v:fill on="f" focussize="0,0"/>
                <v:stroke color="#000000 [3213]" miterlimit="8" joinstyle="miter"/>
                <v:imagedata o:title=""/>
                <o:lock v:ext="edit" aspectratio="f"/>
                <v:textbox>
                  <w:txbxContent>
                    <w:p w14:paraId="4BB323DF">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属地水行政主管部门报本级人民政府批复</w:t>
                      </w:r>
                    </w:p>
                    <w:p w14:paraId="79209311">
                      <w:pPr>
                        <w:jc w:val="both"/>
                      </w:pPr>
                    </w:p>
                  </w:txbxContent>
                </v:textbox>
              </v:roundrect>
            </w:pict>
          </mc:Fallback>
        </mc:AlternateContent>
      </w:r>
      <w:r>
        <w:rPr>
          <w:color w:val="auto"/>
          <w:sz w:val="21"/>
        </w:rPr>
        <mc:AlternateContent>
          <mc:Choice Requires="wps">
            <w:drawing>
              <wp:anchor distT="0" distB="0" distL="114300" distR="114300" simplePos="0" relativeHeight="251662336" behindDoc="0" locked="0" layoutInCell="1" allowOverlap="1">
                <wp:simplePos x="0" y="0"/>
                <wp:positionH relativeFrom="column">
                  <wp:posOffset>1877695</wp:posOffset>
                </wp:positionH>
                <wp:positionV relativeFrom="paragraph">
                  <wp:posOffset>2942590</wp:posOffset>
                </wp:positionV>
                <wp:extent cx="1750695" cy="90424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750695" cy="904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28D0F">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FFFFFF"/>
                                <w:sz w:val="24"/>
                                <w:szCs w:val="24"/>
                                <w:lang w:val="en-US" w:eastAsia="zh-CN"/>
                              </w:rPr>
                            </w:pPr>
                            <w:r>
                              <w:rPr>
                                <w:rFonts w:hint="eastAsia" w:ascii="微软雅黑" w:hAnsi="微软雅黑" w:eastAsia="微软雅黑" w:cs="微软雅黑"/>
                                <w:b/>
                                <w:bCs/>
                                <w:color w:val="auto"/>
                                <w:sz w:val="24"/>
                                <w:szCs w:val="24"/>
                                <w:lang w:val="en-US" w:eastAsia="zh-CN"/>
                              </w:rPr>
                              <w:t>报属地县级水行政主管部门会同同级人民政府资源规划、生态环境等有关部门初审</w:t>
                            </w:r>
                          </w:p>
                          <w:p w14:paraId="043DD941">
                            <w:pPr>
                              <w:jc w:val="cente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7.85pt;margin-top:231.7pt;height:71.2pt;width:137.85pt;z-index:251662336;mso-width-relative:page;mso-height-relative:page;" filled="f" stroked="f" coordsize="21600,21600" o:gfxdata="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TYE7t0AAAALAQAADwAAAAAAAAABACAAAAAiAAAA&#10;ZHJzL2Rvd25yZXYueG1sUEsBAhQAFAAAAAgAh07iQK4iyak7AgAAaAQAAA4AAAAAAAAAAQAgAAAA&#10;LAEAAGRycy9lMm9Eb2MueG1sUEsFBgAAAAAGAAYAWQEAANkFAAAAAA==&#10;">
                <v:fill on="f" focussize="0,0"/>
                <v:stroke on="f" weight="0.5pt"/>
                <v:imagedata o:title=""/>
                <o:lock v:ext="edit" aspectratio="f"/>
                <v:textbox>
                  <w:txbxContent>
                    <w:p w14:paraId="41628D0F">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FFFFFF"/>
                          <w:sz w:val="24"/>
                          <w:szCs w:val="24"/>
                          <w:lang w:val="en-US" w:eastAsia="zh-CN"/>
                        </w:rPr>
                      </w:pPr>
                      <w:r>
                        <w:rPr>
                          <w:rFonts w:hint="eastAsia" w:ascii="微软雅黑" w:hAnsi="微软雅黑" w:eastAsia="微软雅黑" w:cs="微软雅黑"/>
                          <w:b/>
                          <w:bCs/>
                          <w:color w:val="auto"/>
                          <w:sz w:val="24"/>
                          <w:szCs w:val="24"/>
                          <w:lang w:val="en-US" w:eastAsia="zh-CN"/>
                        </w:rPr>
                        <w:t>报属地县级水行政主管部门会同同级人民政府资源规划、生态环境等有关部门初审</w:t>
                      </w:r>
                    </w:p>
                    <w:p w14:paraId="043DD941">
                      <w:pPr>
                        <w:jc w:val="center"/>
                        <w:rPr>
                          <w:rFonts w:hint="eastAsia"/>
                          <w:lang w:val="en-US" w:eastAsia="zh-CN"/>
                        </w:rPr>
                      </w:pPr>
                    </w:p>
                  </w:txbxContent>
                </v:textbox>
              </v:shape>
            </w:pict>
          </mc:Fallback>
        </mc:AlternateContent>
      </w:r>
      <w:r>
        <w:rPr>
          <w:color w:val="auto"/>
          <w:sz w:val="21"/>
        </w:rPr>
        <mc:AlternateContent>
          <mc:Choice Requires="wps">
            <w:drawing>
              <wp:anchor distT="0" distB="0" distL="114300" distR="114300" simplePos="0" relativeHeight="251672576" behindDoc="0" locked="0" layoutInCell="1" allowOverlap="1">
                <wp:simplePos x="0" y="0"/>
                <wp:positionH relativeFrom="column">
                  <wp:posOffset>1849755</wp:posOffset>
                </wp:positionH>
                <wp:positionV relativeFrom="paragraph">
                  <wp:posOffset>1521460</wp:posOffset>
                </wp:positionV>
                <wp:extent cx="1815465" cy="1021080"/>
                <wp:effectExtent l="4445" t="4445" r="8890" b="10795"/>
                <wp:wrapNone/>
                <wp:docPr id="61" name="圆角矩形 1"/>
                <wp:cNvGraphicFramePr/>
                <a:graphic xmlns:a="http://schemas.openxmlformats.org/drawingml/2006/main">
                  <a:graphicData uri="http://schemas.microsoft.com/office/word/2010/wordprocessingShape">
                    <wps:wsp>
                      <wps:cNvSpPr/>
                      <wps:spPr>
                        <a:xfrm>
                          <a:off x="0" y="0"/>
                          <a:ext cx="1815465" cy="1021080"/>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4A42DE73">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 o:spid="_x0000_s1026" o:spt="2" style="position:absolute;left:0pt;margin-left:145.65pt;margin-top:119.8pt;height:80.4pt;width:142.95pt;z-index:251672576;v-text-anchor:middle;mso-width-relative:page;mso-height-relative:page;" fillcolor="#FFFFFF [3201]" filled="t" stroked="t" coordsize="21600,21600" arcsize="0.166666666666667" o:gfxdata="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V+7KzcAAAACwEA&#10;AA8AAAAAAAAAAQAgAAAAIgAAAGRycy9kb3ducmV2LnhtbFBLAQIUABQAAAAIAIdO4kBLOTXiiAIA&#10;AAsFAAAOAAAAAAAAAAEAIAAAACsBAABkcnMvZTJvRG9jLnhtbFBLBQYAAAAABgAGAFkBAAAlBgAA&#10;AAA=&#10;">
                <v:fill on="t" focussize="0,0"/>
                <v:stroke color="#000000 [3200]" miterlimit="8" joinstyle="miter"/>
                <v:imagedata o:title=""/>
                <o:lock v:ext="edit" aspectratio="f"/>
                <v:textbox>
                  <w:txbxContent>
                    <w:p w14:paraId="4A42DE73">
                      <w:pPr>
                        <w:jc w:val="both"/>
                      </w:pPr>
                    </w:p>
                  </w:txbxContent>
                </v:textbox>
              </v:roundrect>
            </w:pict>
          </mc:Fallback>
        </mc:AlternateContent>
      </w:r>
      <w:r>
        <w:rPr>
          <w:color w:val="auto"/>
          <w:sz w:val="21"/>
        </w:rPr>
        <mc:AlternateContent>
          <mc:Choice Requires="wps">
            <w:drawing>
              <wp:anchor distT="0" distB="0" distL="114300" distR="114300" simplePos="0" relativeHeight="251673600" behindDoc="0" locked="0" layoutInCell="1" allowOverlap="1">
                <wp:simplePos x="0" y="0"/>
                <wp:positionH relativeFrom="column">
                  <wp:posOffset>1804670</wp:posOffset>
                </wp:positionH>
                <wp:positionV relativeFrom="paragraph">
                  <wp:posOffset>1594485</wp:posOffset>
                </wp:positionV>
                <wp:extent cx="1915160" cy="907415"/>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915160" cy="907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8A5DE">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FFFFFF"/>
                                <w:sz w:val="24"/>
                                <w:szCs w:val="24"/>
                                <w:lang w:val="en-US" w:eastAsia="zh-CN"/>
                              </w:rPr>
                            </w:pPr>
                            <w:r>
                              <w:rPr>
                                <w:rFonts w:hint="eastAsia" w:ascii="微软雅黑" w:hAnsi="微软雅黑" w:eastAsia="微软雅黑" w:cs="微软雅黑"/>
                                <w:b/>
                                <w:bCs/>
                                <w:color w:val="auto"/>
                                <w:sz w:val="24"/>
                                <w:szCs w:val="24"/>
                                <w:lang w:val="en-US" w:eastAsia="zh-CN"/>
                              </w:rPr>
                              <w:t>出让人负责对拟利用区域进行现场调查、权属核查、利益相关者协调并编制生态价值转化配置计划</w:t>
                            </w:r>
                          </w:p>
                          <w:p w14:paraId="2737E1AA">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1pt;margin-top:125.55pt;height:71.45pt;width:150.8pt;z-index:251673600;mso-width-relative:page;mso-height-relative:page;" filled="f" stroked="f" coordsize="21600,21600" o:gfxdata="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ncVYF2wAAAAsBAAAPAAAAAAAAAAEAIAAAACIAAABk&#10;cnMvZG93bnJldi54bWxQSwECFAAUAAAACACHTuJAS6V3aDwCAABoBAAADgAAAAAAAAABACAAAAAq&#10;AQAAZHJzL2Uyb0RvYy54bWxQSwUGAAAAAAYABgBZAQAA2AUAAAAA&#10;">
                <v:fill on="f" focussize="0,0"/>
                <v:stroke on="f" weight="0.5pt"/>
                <v:imagedata o:title=""/>
                <o:lock v:ext="edit" aspectratio="f"/>
                <v:textbox>
                  <w:txbxContent>
                    <w:p w14:paraId="7468A5DE">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FFFFFF"/>
                          <w:sz w:val="24"/>
                          <w:szCs w:val="24"/>
                          <w:lang w:val="en-US" w:eastAsia="zh-CN"/>
                        </w:rPr>
                      </w:pPr>
                      <w:r>
                        <w:rPr>
                          <w:rFonts w:hint="eastAsia" w:ascii="微软雅黑" w:hAnsi="微软雅黑" w:eastAsia="微软雅黑" w:cs="微软雅黑"/>
                          <w:b/>
                          <w:bCs/>
                          <w:color w:val="auto"/>
                          <w:sz w:val="24"/>
                          <w:szCs w:val="24"/>
                          <w:lang w:val="en-US" w:eastAsia="zh-CN"/>
                        </w:rPr>
                        <w:t>出让人负责对拟利用区域进行现场调查、权属核查、利益相关者协调并编制生态价值转化配置计划</w:t>
                      </w:r>
                    </w:p>
                    <w:p w14:paraId="2737E1AA">
                      <w:pPr>
                        <w:rPr>
                          <w:rFonts w:hint="eastAsia"/>
                          <w:lang w:val="en-US" w:eastAsia="zh-CN"/>
                        </w:rPr>
                      </w:pPr>
                    </w:p>
                  </w:txbxContent>
                </v:textbox>
              </v:shape>
            </w:pict>
          </mc:Fallback>
        </mc:AlternateContent>
      </w:r>
      <w:r>
        <w:rPr>
          <w:color w:val="auto"/>
          <w:sz w:val="21"/>
        </w:rPr>
        <mc:AlternateContent>
          <mc:Choice Requires="wps">
            <w:drawing>
              <wp:anchor distT="0" distB="0" distL="114300" distR="114300" simplePos="0" relativeHeight="251680768" behindDoc="0" locked="0" layoutInCell="1" allowOverlap="1">
                <wp:simplePos x="0" y="0"/>
                <wp:positionH relativeFrom="column">
                  <wp:posOffset>1123315</wp:posOffset>
                </wp:positionH>
                <wp:positionV relativeFrom="paragraph">
                  <wp:posOffset>6784340</wp:posOffset>
                </wp:positionV>
                <wp:extent cx="388620" cy="7620"/>
                <wp:effectExtent l="0" t="0" r="0" b="0"/>
                <wp:wrapNone/>
                <wp:docPr id="26" name="直接箭头连接符 26"/>
                <wp:cNvGraphicFramePr/>
                <a:graphic xmlns:a="http://schemas.openxmlformats.org/drawingml/2006/main">
                  <a:graphicData uri="http://schemas.microsoft.com/office/word/2010/wordprocessingShape">
                    <wps:wsp>
                      <wps:cNvCnPr/>
                      <wps:spPr>
                        <a:xfrm flipH="1" flipV="1">
                          <a:off x="0" y="0"/>
                          <a:ext cx="388620" cy="7620"/>
                        </a:xfrm>
                        <a:prstGeom prst="straightConnector1">
                          <a:avLst/>
                        </a:prstGeom>
                        <a:ln w="31750" cap="rnd">
                          <a:solidFill>
                            <a:prstClr val="black"/>
                          </a:solidFill>
                          <a:roun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88.45pt;margin-top:534.2pt;height:0.6pt;width:30.6pt;z-index:251680768;mso-width-relative:page;mso-height-relative:page;" filled="f" stroked="t" coordsize="21600,21600" o:gfxdata="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n28x2AAAAA0BAAAPAAAAAAAAAAEAIAAAACIAAABkcnMvZG93bnJldi54&#10;bWxQSwECFAAUAAAACACHTuJAhbJJd/oBAADKAwAADgAAAAAAAAABACAAAAAnAQAAZHJzL2Uyb0Rv&#10;Yy54bWxQSwUGAAAAAAYABgBZAQAAkwUAAAAA&#10;">
                <v:fill on="f" focussize="0,0"/>
                <v:stroke weight="2.5pt" color="#000000" joinstyle="round" endcap="round"/>
                <v:imagedata o:title=""/>
                <o:lock v:ext="edit" aspectratio="f"/>
              </v:shape>
            </w:pict>
          </mc:Fallback>
        </mc:AlternateContent>
      </w:r>
      <w:r>
        <w:rPr>
          <w:color w:val="auto"/>
          <w:sz w:val="21"/>
        </w:rPr>
        <mc:AlternateContent>
          <mc:Choice Requires="wps">
            <w:drawing>
              <wp:anchor distT="0" distB="0" distL="114300" distR="114300" simplePos="0" relativeHeight="251692032" behindDoc="0" locked="0" layoutInCell="1" allowOverlap="1">
                <wp:simplePos x="0" y="0"/>
                <wp:positionH relativeFrom="column">
                  <wp:posOffset>2749550</wp:posOffset>
                </wp:positionH>
                <wp:positionV relativeFrom="paragraph">
                  <wp:posOffset>6323965</wp:posOffset>
                </wp:positionV>
                <wp:extent cx="7620" cy="575945"/>
                <wp:effectExtent l="107315" t="4445" r="128905" b="151130"/>
                <wp:wrapNone/>
                <wp:docPr id="82" name="直接连接符 82"/>
                <wp:cNvGraphicFramePr/>
                <a:graphic xmlns:a="http://schemas.openxmlformats.org/drawingml/2006/main">
                  <a:graphicData uri="http://schemas.microsoft.com/office/word/2010/wordprocessingShape">
                    <wps:wsp>
                      <wps:cNvCnPr>
                        <a:stCxn id="5" idx="2"/>
                      </wps:cNvCnPr>
                      <wps:spPr>
                        <a:xfrm flipH="1">
                          <a:off x="0" y="0"/>
                          <a:ext cx="7620" cy="575945"/>
                        </a:xfrm>
                        <a:prstGeom prst="line">
                          <a:avLst/>
                        </a:prstGeom>
                        <a:ln w="31750" cap="rnd">
                          <a:solidFill>
                            <a:prstClr val="black"/>
                          </a:solidFill>
                          <a:round/>
                          <a:tailEnd type="triangl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16.5pt;margin-top:497.95pt;height:45.35pt;width:0.6pt;z-index:251692032;mso-width-relative:page;mso-height-relative:page;" filled="f" stroked="t" coordsize="21600,21600" o:gfxdata="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8pKltkAAAAMAQAADwAAAAAAAAABACAAAAAiAAAAZHJzL2Rvd25y&#10;ZXYueG1sUEsBAhQAFAAAAAgAh07iQMwDGcT9AQAA1gMAAA4AAAAAAAAAAQAgAAAAKAEAAGRycy9l&#10;Mm9Eb2MueG1sUEsFBgAAAAAGAAYAWQEAAJcFAAAAAA==&#10;">
                <v:fill on="f" focussize="0,0"/>
                <v:stroke weight="2.5pt" color="#000000" joinstyle="round" endcap="round" endarrow="block"/>
                <v:imagedata o:title=""/>
                <o:lock v:ext="edit" aspectratio="f"/>
              </v:line>
            </w:pict>
          </mc:Fallback>
        </mc:AlternateContent>
      </w:r>
      <w:r>
        <w:rPr>
          <w:color w:val="auto"/>
          <w:sz w:val="21"/>
        </w:rPr>
        <mc:AlternateContent>
          <mc:Choice Requires="wps">
            <w:drawing>
              <wp:anchor distT="0" distB="0" distL="114300" distR="114300" simplePos="0" relativeHeight="251664384" behindDoc="0" locked="0" layoutInCell="1" allowOverlap="1">
                <wp:simplePos x="0" y="0"/>
                <wp:positionH relativeFrom="column">
                  <wp:posOffset>4194175</wp:posOffset>
                </wp:positionH>
                <wp:positionV relativeFrom="paragraph">
                  <wp:posOffset>1660525</wp:posOffset>
                </wp:positionV>
                <wp:extent cx="1815465" cy="497205"/>
                <wp:effectExtent l="4445" t="4445" r="8890" b="16510"/>
                <wp:wrapNone/>
                <wp:docPr id="23" name="圆角矩形 1"/>
                <wp:cNvGraphicFramePr/>
                <a:graphic xmlns:a="http://schemas.openxmlformats.org/drawingml/2006/main">
                  <a:graphicData uri="http://schemas.microsoft.com/office/word/2010/wordprocessingShape">
                    <wps:wsp>
                      <wps:cNvSpPr/>
                      <wps:spPr>
                        <a:xfrm>
                          <a:off x="0" y="0"/>
                          <a:ext cx="1815465" cy="49720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0AAAE2">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 o:spid="_x0000_s1026" o:spt="2" style="position:absolute;left:0pt;margin-left:330.25pt;margin-top:130.75pt;height:39.15pt;width:142.95pt;z-index:251664384;v-text-anchor:middle;mso-width-relative:page;mso-height-relative:page;" filled="f" stroked="t" coordsize="21600,21600" arcsize="0.166666666666667" o:gfxdata="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N08bpnYAAAACwEAAA8AAAAAAAAAAQAg&#10;AAAAIgAAAGRycy9kb3ducmV2LnhtbFBLAQIUABQAAAAIAIdO4kByUndWgAIAAOEEAAAOAAAAAAAA&#10;AAEAIAAAACcBAABkcnMvZTJvRG9jLnhtbFBLBQYAAAAABgAGAFkBAAAZBgAAAAA=&#10;">
                <v:fill on="f" focussize="0,0"/>
                <v:stroke color="#000000 [3213]" miterlimit="8" joinstyle="miter"/>
                <v:imagedata o:title=""/>
                <o:lock v:ext="edit" aspectratio="f"/>
                <v:textbox>
                  <w:txbxContent>
                    <w:p w14:paraId="790AAAE2">
                      <w:pPr>
                        <w:jc w:val="both"/>
                      </w:pPr>
                    </w:p>
                  </w:txbxContent>
                </v:textbox>
              </v:roundrect>
            </w:pict>
          </mc:Fallback>
        </mc:AlternateContent>
      </w:r>
      <w:r>
        <w:rPr>
          <w:color w:val="auto"/>
          <w:sz w:val="21"/>
        </w:rPr>
        <mc:AlternateContent>
          <mc:Choice Requires="wps">
            <w:drawing>
              <wp:anchor distT="0" distB="0" distL="114300" distR="114300" simplePos="0" relativeHeight="251674624" behindDoc="0" locked="0" layoutInCell="1" allowOverlap="1">
                <wp:simplePos x="0" y="0"/>
                <wp:positionH relativeFrom="column">
                  <wp:posOffset>1842135</wp:posOffset>
                </wp:positionH>
                <wp:positionV relativeFrom="paragraph">
                  <wp:posOffset>4561840</wp:posOffset>
                </wp:positionV>
                <wp:extent cx="1815465" cy="477520"/>
                <wp:effectExtent l="4445" t="4445" r="8890" b="5715"/>
                <wp:wrapNone/>
                <wp:docPr id="62" name="圆角矩形 1"/>
                <wp:cNvGraphicFramePr/>
                <a:graphic xmlns:a="http://schemas.openxmlformats.org/drawingml/2006/main">
                  <a:graphicData uri="http://schemas.microsoft.com/office/word/2010/wordprocessingShape">
                    <wps:wsp>
                      <wps:cNvSpPr/>
                      <wps:spPr>
                        <a:xfrm>
                          <a:off x="0" y="0"/>
                          <a:ext cx="1815465" cy="47752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81BC4">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 o:spid="_x0000_s1026" o:spt="2" style="position:absolute;left:0pt;margin-left:145.05pt;margin-top:359.2pt;height:37.6pt;width:142.95pt;z-index:251674624;v-text-anchor:middle;mso-width-relative:page;mso-height-relative:page;" filled="f" stroked="t" coordsize="21600,21600" arcsize="0.166666666666667" o:gfxdata="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AToGszYAAAACwEAAA8AAAAAAAAAAQAg&#10;AAAAIgAAAGRycy9kb3ducmV2LnhtbFBLAQIUABQAAAAIAIdO4kC9630OgAIAAOEEAAAOAAAAAAAA&#10;AAEAIAAAACcBAABkcnMvZTJvRG9jLnhtbFBLBQYAAAAABgAGAFkBAAAZBgAAAAA=&#10;">
                <v:fill on="f" focussize="0,0"/>
                <v:stroke color="#000000 [3213]" miterlimit="8" joinstyle="miter"/>
                <v:imagedata o:title=""/>
                <o:lock v:ext="edit" aspectratio="f"/>
                <v:textbox>
                  <w:txbxContent>
                    <w:p w14:paraId="1D881BC4">
                      <w:pPr>
                        <w:jc w:val="both"/>
                      </w:pPr>
                    </w:p>
                  </w:txbxContent>
                </v:textbox>
              </v:roundrect>
            </w:pict>
          </mc:Fallback>
        </mc:AlternateContent>
      </w:r>
      <w:r>
        <w:rPr>
          <w:color w:val="auto"/>
          <w:sz w:val="21"/>
        </w:rPr>
        <mc:AlternateContent>
          <mc:Choice Requires="wps">
            <w:drawing>
              <wp:anchor distT="0" distB="0" distL="114300" distR="114300" simplePos="0" relativeHeight="251669504" behindDoc="0" locked="0" layoutInCell="1" allowOverlap="1">
                <wp:simplePos x="0" y="0"/>
                <wp:positionH relativeFrom="column">
                  <wp:posOffset>-589280</wp:posOffset>
                </wp:positionH>
                <wp:positionV relativeFrom="paragraph">
                  <wp:posOffset>4567555</wp:posOffset>
                </wp:positionV>
                <wp:extent cx="1816735" cy="593725"/>
                <wp:effectExtent l="4445" t="4445" r="7620" b="11430"/>
                <wp:wrapNone/>
                <wp:docPr id="48" name="文本框 48"/>
                <wp:cNvGraphicFramePr/>
                <a:graphic xmlns:a="http://schemas.openxmlformats.org/drawingml/2006/main">
                  <a:graphicData uri="http://schemas.microsoft.com/office/word/2010/wordprocessingShape">
                    <wps:wsp>
                      <wps:cNvSpPr txBox="1"/>
                      <wps:spPr>
                        <a:xfrm>
                          <a:off x="0" y="0"/>
                          <a:ext cx="1816735" cy="593725"/>
                        </a:xfrm>
                        <a:prstGeom prst="roundRect">
                          <a:avLst/>
                        </a:prstGeom>
                        <a:solidFill>
                          <a:schemeClr val="bg1"/>
                        </a:solidFill>
                        <a:ln w="9525">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4F2BD75">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属地水行政主管部门</w:t>
                            </w:r>
                          </w:p>
                          <w:p w14:paraId="733B8CEC">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报本级人民政府批复</w:t>
                            </w:r>
                          </w:p>
                          <w:p w14:paraId="0D4651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color w:val="FFFFFF" w:themeColor="background1"/>
                                <w:sz w:val="18"/>
                                <w:szCs w:val="18"/>
                                <w:lang w:val="en-US" w:eastAsia="zh-CN"/>
                                <w14:textFill>
                                  <w14:solidFill>
                                    <w14:schemeClr w14:val="bg1"/>
                                  </w14:solidFill>
                                </w14:textFill>
                              </w:rPr>
                            </w:pPr>
                          </w:p>
                          <w:p w14:paraId="3675885B">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FFFFFF"/>
                                <w:sz w:val="18"/>
                                <w:szCs w:val="18"/>
                                <w:lang w:val="en-US" w:eastAsia="zh-CN"/>
                              </w:rPr>
                            </w:pPr>
                          </w:p>
                          <w:p w14:paraId="336CA5EE">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FFFFFF"/>
                                <w:sz w:val="18"/>
                                <w:szCs w:val="18"/>
                                <w:lang w:val="en-US" w:eastAsia="zh-CN"/>
                              </w:rPr>
                            </w:pPr>
                            <w:r>
                              <w:rPr>
                                <w:rFonts w:hint="eastAsia" w:ascii="微软雅黑" w:hAnsi="微软雅黑" w:eastAsia="微软雅黑" w:cs="微软雅黑"/>
                                <w:b/>
                                <w:bCs/>
                                <w:color w:val="FFFFFF"/>
                                <w:sz w:val="18"/>
                                <w:szCs w:val="18"/>
                                <w:lang w:val="en-US" w:eastAsia="zh-CN"/>
                              </w:rPr>
                              <w:t>负责的国企为出让人</w:t>
                            </w:r>
                          </w:p>
                          <w:p w14:paraId="67CD97F3">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FFFFFF" w:themeColor="background1"/>
                                <w:sz w:val="21"/>
                                <w:szCs w:val="21"/>
                                <w:lang w:val="en-US" w:eastAsia="zh-CN"/>
                                <w14:textFill>
                                  <w14:solidFill>
                                    <w14:schemeClr w14:val="bg1"/>
                                  </w14:solidFill>
                                </w14:textFill>
                              </w:rPr>
                            </w:pPr>
                          </w:p>
                          <w:p w14:paraId="66882EAB">
                            <w:pPr>
                              <w:rPr>
                                <w:rFonts w:hint="eastAsia"/>
                                <w:sz w:val="15"/>
                                <w:szCs w:val="15"/>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46.4pt;margin-top:359.65pt;height:46.75pt;width:143.05pt;z-index:251669504;mso-width-relative:page;mso-height-relative:page;" fillcolor="#FFFFFF [3212]" filled="t" stroked="t" coordsize="21600,21600" arcsize="0.166666666666667" o:gfxdata="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LMJSdcA&#10;AAALAQAADwAAAAAAAAABACAAAAAiAAAAZHJzL2Rvd25yZXYueG1sUEsBAhQAFAAAAAgAh07iQAx8&#10;VetZAgAAvwQAAA4AAAAAAAAAAQAgAAAAJgEAAGRycy9lMm9Eb2MueG1sUEsFBgAAAAAGAAYAWQEA&#10;APEFAAAAAA==&#10;">
                <v:fill on="t" focussize="0,0"/>
                <v:stroke color="#000000 [3213]" joinstyle="round"/>
                <v:imagedata o:title=""/>
                <o:lock v:ext="edit" aspectratio="f"/>
                <v:textbox>
                  <w:txbxContent>
                    <w:p w14:paraId="74F2BD75">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属地水行政主管部门</w:t>
                      </w:r>
                    </w:p>
                    <w:p w14:paraId="733B8CEC">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报本级人民政府批复</w:t>
                      </w:r>
                    </w:p>
                    <w:p w14:paraId="0D4651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color w:val="FFFFFF" w:themeColor="background1"/>
                          <w:sz w:val="18"/>
                          <w:szCs w:val="18"/>
                          <w:lang w:val="en-US" w:eastAsia="zh-CN"/>
                          <w14:textFill>
                            <w14:solidFill>
                              <w14:schemeClr w14:val="bg1"/>
                            </w14:solidFill>
                          </w14:textFill>
                        </w:rPr>
                      </w:pPr>
                    </w:p>
                    <w:p w14:paraId="3675885B">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FFFFFF"/>
                          <w:sz w:val="18"/>
                          <w:szCs w:val="18"/>
                          <w:lang w:val="en-US" w:eastAsia="zh-CN"/>
                        </w:rPr>
                      </w:pPr>
                    </w:p>
                    <w:p w14:paraId="336CA5EE">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FFFFFF"/>
                          <w:sz w:val="18"/>
                          <w:szCs w:val="18"/>
                          <w:lang w:val="en-US" w:eastAsia="zh-CN"/>
                        </w:rPr>
                      </w:pPr>
                      <w:r>
                        <w:rPr>
                          <w:rFonts w:hint="eastAsia" w:ascii="微软雅黑" w:hAnsi="微软雅黑" w:eastAsia="微软雅黑" w:cs="微软雅黑"/>
                          <w:b/>
                          <w:bCs/>
                          <w:color w:val="FFFFFF"/>
                          <w:sz w:val="18"/>
                          <w:szCs w:val="18"/>
                          <w:lang w:val="en-US" w:eastAsia="zh-CN"/>
                        </w:rPr>
                        <w:t>负责的国企为出让人</w:t>
                      </w:r>
                    </w:p>
                    <w:p w14:paraId="67CD97F3">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FFFFFF" w:themeColor="background1"/>
                          <w:sz w:val="21"/>
                          <w:szCs w:val="21"/>
                          <w:lang w:val="en-US" w:eastAsia="zh-CN"/>
                          <w14:textFill>
                            <w14:solidFill>
                              <w14:schemeClr w14:val="bg1"/>
                            </w14:solidFill>
                          </w14:textFill>
                        </w:rPr>
                      </w:pPr>
                    </w:p>
                    <w:p w14:paraId="66882EAB">
                      <w:pPr>
                        <w:rPr>
                          <w:rFonts w:hint="eastAsia"/>
                          <w:sz w:val="15"/>
                          <w:szCs w:val="15"/>
                          <w:lang w:eastAsia="zh-CN"/>
                        </w:rPr>
                      </w:pPr>
                    </w:p>
                  </w:txbxContent>
                </v:textbox>
              </v:roundrect>
            </w:pict>
          </mc:Fallback>
        </mc:AlternateContent>
      </w:r>
      <w:r>
        <w:rPr>
          <w:color w:val="auto"/>
          <w:sz w:val="21"/>
        </w:rPr>
        <mc:AlternateContent>
          <mc:Choice Requires="wps">
            <w:drawing>
              <wp:anchor distT="0" distB="0" distL="114300" distR="114300" simplePos="0" relativeHeight="251670528" behindDoc="0" locked="0" layoutInCell="1" allowOverlap="1">
                <wp:simplePos x="0" y="0"/>
                <wp:positionH relativeFrom="column">
                  <wp:posOffset>-587375</wp:posOffset>
                </wp:positionH>
                <wp:positionV relativeFrom="paragraph">
                  <wp:posOffset>6491605</wp:posOffset>
                </wp:positionV>
                <wp:extent cx="1815465" cy="515620"/>
                <wp:effectExtent l="0" t="0" r="13335" b="2540"/>
                <wp:wrapNone/>
                <wp:docPr id="52" name="圆角矩形 1"/>
                <wp:cNvGraphicFramePr/>
                <a:graphic xmlns:a="http://schemas.openxmlformats.org/drawingml/2006/main">
                  <a:graphicData uri="http://schemas.microsoft.com/office/word/2010/wordprocessingShape">
                    <wps:wsp>
                      <wps:cNvSpPr/>
                      <wps:spPr>
                        <a:xfrm>
                          <a:off x="0" y="0"/>
                          <a:ext cx="1815465" cy="51562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09DEF8">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 o:spid="_x0000_s1026" o:spt="2" style="position:absolute;left:0pt;margin-left:-46.25pt;margin-top:511.15pt;height:40.6pt;width:142.95pt;z-index:251670528;v-text-anchor:middle;mso-width-relative:page;mso-height-relative:page;" fillcolor="#FFFFFF [3212]" filled="t" stroked="f" coordsize="21600,21600" arcsize="0.166666666666667" o:gfxdata="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yTpyraAAAADQEAAA8AAAAA&#10;AAAAAQAgAAAAIgAAAGRycy9kb3ducmV2LnhtbFBLAQIUABQAAAAIAIdO4kCWWPpFhAIAAOIEAAAO&#10;AAAAAAAAAAEAIAAAACkBAABkcnMvZTJvRG9jLnhtbFBLBQYAAAAABgAGAFkBAAAfBgAAAAA=&#10;">
                <v:fill on="t" focussize="0,0"/>
                <v:stroke on="f" weight="1pt" miterlimit="8" joinstyle="miter"/>
                <v:imagedata o:title=""/>
                <o:lock v:ext="edit" aspectratio="f"/>
                <v:textbox>
                  <w:txbxContent>
                    <w:p w14:paraId="1C09DEF8">
                      <w:pPr>
                        <w:jc w:val="both"/>
                      </w:pPr>
                    </w:p>
                  </w:txbxContent>
                </v:textbox>
              </v:roundrect>
            </w:pict>
          </mc:Fallback>
        </mc:AlternateContent>
      </w:r>
      <w:r>
        <w:rPr>
          <w:rFonts w:hint="eastAsia" w:ascii="方正小标宋简体" w:hAnsi="方正小标宋简体" w:eastAsia="方正小标宋简体" w:cs="方正小标宋简体"/>
          <w:b w:val="0"/>
          <w:bCs w:val="0"/>
          <w:color w:val="auto"/>
          <w:sz w:val="44"/>
          <w:szCs w:val="44"/>
          <w:lang w:val="en-US" w:eastAsia="zh-CN"/>
        </w:rPr>
        <w:t>河湖生态产品价值转化操作规程</w:t>
      </w: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4154805</wp:posOffset>
                </wp:positionH>
                <wp:positionV relativeFrom="paragraph">
                  <wp:posOffset>6681470</wp:posOffset>
                </wp:positionV>
                <wp:extent cx="1815465" cy="538480"/>
                <wp:effectExtent l="4445" t="4445" r="8890" b="5715"/>
                <wp:wrapNone/>
                <wp:docPr id="37" name="圆角矩形 1"/>
                <wp:cNvGraphicFramePr/>
                <a:graphic xmlns:a="http://schemas.openxmlformats.org/drawingml/2006/main">
                  <a:graphicData uri="http://schemas.microsoft.com/office/word/2010/wordprocessingShape">
                    <wps:wsp>
                      <wps:cNvSpPr/>
                      <wps:spPr>
                        <a:xfrm>
                          <a:off x="0" y="0"/>
                          <a:ext cx="1815465" cy="53848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5703C">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 o:spid="_x0000_s1026" o:spt="2" style="position:absolute;left:0pt;margin-left:327.15pt;margin-top:526.1pt;height:42.4pt;width:142.95pt;z-index:251659264;v-text-anchor:middle;mso-width-relative:page;mso-height-relative:page;" filled="f" stroked="t" coordsize="21600,21600" arcsize="0.166666666666667" o:gfxdata="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dFIE3tkAAAANAQAADwAAAAAAAAAB&#10;ACAAAAAiAAAAZHJzL2Rvd25yZXYueG1sUEsBAhQAFAAAAAgAh07iQFNKmA6BAgAA4QQAAA4AAAAA&#10;AAAAAQAgAAAAKAEAAGRycy9lMm9Eb2MueG1sUEsFBgAAAAAGAAYAWQEAABsGAAAAAA==&#10;">
                <v:fill on="f" focussize="0,0"/>
                <v:stroke color="#000000 [3213]" miterlimit="8" joinstyle="miter"/>
                <v:imagedata o:title=""/>
                <o:lock v:ext="edit" aspectratio="f"/>
                <v:textbox>
                  <w:txbxContent>
                    <w:p w14:paraId="1E55703C">
                      <w:pPr>
                        <w:jc w:val="both"/>
                      </w:pPr>
                    </w:p>
                  </w:txbxContent>
                </v:textbox>
              </v:roundrect>
            </w:pict>
          </mc:Fallback>
        </mc:AlternateContent>
      </w:r>
      <w:r>
        <w:rPr>
          <w:color w:val="auto"/>
          <w:sz w:val="21"/>
        </w:rPr>
        <mc:AlternateContent>
          <mc:Choice Requires="wps">
            <w:drawing>
              <wp:anchor distT="0" distB="0" distL="114300" distR="114300" simplePos="0" relativeHeight="251687936" behindDoc="0" locked="0" layoutInCell="1" allowOverlap="1">
                <wp:simplePos x="0" y="0"/>
                <wp:positionH relativeFrom="column">
                  <wp:posOffset>3871595</wp:posOffset>
                </wp:positionH>
                <wp:positionV relativeFrom="paragraph">
                  <wp:posOffset>2035175</wp:posOffset>
                </wp:positionV>
                <wp:extent cx="326390" cy="8890"/>
                <wp:effectExtent l="85725" t="50800" r="75565" b="184150"/>
                <wp:wrapNone/>
                <wp:docPr id="71" name="直接箭头连接符 71"/>
                <wp:cNvGraphicFramePr/>
                <a:graphic xmlns:a="http://schemas.openxmlformats.org/drawingml/2006/main">
                  <a:graphicData uri="http://schemas.microsoft.com/office/word/2010/wordprocessingShape">
                    <wps:wsp>
                      <wps:cNvCnPr/>
                      <wps:spPr>
                        <a:xfrm flipH="1" flipV="1">
                          <a:off x="0" y="0"/>
                          <a:ext cx="326390" cy="8890"/>
                        </a:xfrm>
                        <a:prstGeom prst="straightConnector1">
                          <a:avLst/>
                        </a:prstGeom>
                        <a:ln w="31750" cap="rnd">
                          <a:solidFill>
                            <a:prstClr val="black"/>
                          </a:solidFill>
                          <a:round/>
                          <a:headEnd type="triangl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304.85pt;margin-top:160.25pt;height:0.7pt;width:25.7pt;z-index:251687936;mso-width-relative:page;mso-height-relative:page;" filled="f" stroked="t" coordsize="21600,21600" o:gfxdata="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mcGo9sAAAALAQAADwAAAAAAAAABACAA&#10;AAAiAAAAZHJzL2Rvd25yZXYueG1sUEsBAhQAFAAAAAgAh07iQCf9LVEKAgAA+AMAAA4AAAAAAAAA&#10;AQAgAAAAKgEAAGRycy9lMm9Eb2MueG1sUEsFBgAAAAAGAAYAWQEAAKYFAAAAAA==&#10;">
                <v:fill on="f" focussize="0,0"/>
                <v:stroke weight="2.5pt" color="#000000" joinstyle="round" endcap="round" startarrow="block"/>
                <v:imagedata o:title=""/>
                <o:lock v:ext="edit" aspectratio="f"/>
              </v:shape>
            </w:pict>
          </mc:Fallback>
        </mc:AlternateContent>
      </w:r>
      <w:r>
        <w:rPr>
          <w:color w:val="auto"/>
          <w:sz w:val="21"/>
        </w:rPr>
        <mc:AlternateContent>
          <mc:Choice Requires="wps">
            <w:drawing>
              <wp:anchor distT="0" distB="0" distL="114300" distR="114300" simplePos="0" relativeHeight="251671552" behindDoc="0" locked="0" layoutInCell="1" allowOverlap="1">
                <wp:simplePos x="0" y="0"/>
                <wp:positionH relativeFrom="column">
                  <wp:posOffset>-538480</wp:posOffset>
                </wp:positionH>
                <wp:positionV relativeFrom="paragraph">
                  <wp:posOffset>6504305</wp:posOffset>
                </wp:positionV>
                <wp:extent cx="1653540" cy="838835"/>
                <wp:effectExtent l="5080" t="4445" r="17780" b="10160"/>
                <wp:wrapNone/>
                <wp:docPr id="51" name="文本框 51"/>
                <wp:cNvGraphicFramePr/>
                <a:graphic xmlns:a="http://schemas.openxmlformats.org/drawingml/2006/main">
                  <a:graphicData uri="http://schemas.microsoft.com/office/word/2010/wordprocessingShape">
                    <wps:wsp>
                      <wps:cNvSpPr txBox="1"/>
                      <wps:spPr>
                        <a:xfrm>
                          <a:off x="0" y="0"/>
                          <a:ext cx="1653540" cy="838835"/>
                        </a:xfrm>
                        <a:prstGeom prst="roundRect">
                          <a:avLst/>
                        </a:prstGeom>
                        <a:solidFill>
                          <a:schemeClr val="bg1"/>
                        </a:solidFill>
                        <a:ln w="9525">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A31622F">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auto"/>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ascii="微软雅黑" w:hAnsi="微软雅黑" w:eastAsia="微软雅黑" w:cs="微软雅黑"/>
                                <w:b/>
                                <w:bCs/>
                                <w:color w:val="auto"/>
                                <w:sz w:val="24"/>
                                <w:szCs w:val="24"/>
                                <w:lang w:val="en-US" w:eastAsia="zh-CN"/>
                              </w:rPr>
                              <w:t>根据规划确定拟利用区域，各级人民政府指定出让人</w:t>
                            </w:r>
                          </w:p>
                          <w:p w14:paraId="617D39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color w:val="FFFFFF" w:themeColor="background1"/>
                                <w:sz w:val="18"/>
                                <w:szCs w:val="18"/>
                                <w:lang w:val="en-US" w:eastAsia="zh-CN"/>
                                <w14:textFill>
                                  <w14:solidFill>
                                    <w14:schemeClr w14:val="bg1"/>
                                  </w14:solidFill>
                                </w14:textFill>
                              </w:rPr>
                            </w:pPr>
                          </w:p>
                          <w:p w14:paraId="4132C3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sz w:val="18"/>
                                <w:szCs w:val="18"/>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42.4pt;margin-top:512.15pt;height:66.05pt;width:130.2pt;z-index:251671552;mso-width-relative:page;mso-height-relative:page;" fillcolor="#FFFFFF [3212]" filled="t" stroked="t" coordsize="21600,21600" arcsize="0.166666666666667" o:gfxdata="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1B&#10;XWrZAAAADQEAAA8AAAAAAAAAAQAgAAAAIgAAAGRycy9kb3ducmV2LnhtbFBLAQIUABQAAAAIAIdO&#10;4kACE34tWwIAAL8EAAAOAAAAAAAAAAEAIAAAACgBAABkcnMvZTJvRG9jLnhtbFBLBQYAAAAABgAG&#10;AFkBAAD1BQAAAAA=&#10;">
                <v:fill on="t" focussize="0,0"/>
                <v:stroke color="#000000 [3213]" joinstyle="round"/>
                <v:imagedata o:title=""/>
                <o:lock v:ext="edit" aspectratio="f"/>
                <v:textbox>
                  <w:txbxContent>
                    <w:p w14:paraId="2A31622F">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auto"/>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ascii="微软雅黑" w:hAnsi="微软雅黑" w:eastAsia="微软雅黑" w:cs="微软雅黑"/>
                          <w:b/>
                          <w:bCs/>
                          <w:color w:val="auto"/>
                          <w:sz w:val="24"/>
                          <w:szCs w:val="24"/>
                          <w:lang w:val="en-US" w:eastAsia="zh-CN"/>
                        </w:rPr>
                        <w:t>根据规划确定拟利用区域，各级人民政府指定出让人</w:t>
                      </w:r>
                    </w:p>
                    <w:p w14:paraId="617D39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bCs/>
                          <w:color w:val="FFFFFF" w:themeColor="background1"/>
                          <w:sz w:val="18"/>
                          <w:szCs w:val="18"/>
                          <w:lang w:val="en-US" w:eastAsia="zh-CN"/>
                          <w14:textFill>
                            <w14:solidFill>
                              <w14:schemeClr w14:val="bg1"/>
                            </w14:solidFill>
                          </w14:textFill>
                        </w:rPr>
                      </w:pPr>
                    </w:p>
                    <w:p w14:paraId="4132C3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sz w:val="18"/>
                          <w:szCs w:val="18"/>
                          <w:lang w:eastAsia="zh-CN"/>
                        </w:rPr>
                      </w:pPr>
                    </w:p>
                  </w:txbxContent>
                </v:textbox>
              </v:roundrect>
            </w:pict>
          </mc:Fallback>
        </mc:AlternateContent>
      </w:r>
      <w:r>
        <w:rPr>
          <w:color w:val="auto"/>
          <w:sz w:val="21"/>
        </w:rPr>
        <mc:AlternateContent>
          <mc:Choice Requires="wps">
            <w:drawing>
              <wp:anchor distT="0" distB="0" distL="114300" distR="114300" simplePos="0" relativeHeight="251691008" behindDoc="0" locked="0" layoutInCell="1" allowOverlap="1">
                <wp:simplePos x="0" y="0"/>
                <wp:positionH relativeFrom="column">
                  <wp:posOffset>2741930</wp:posOffset>
                </wp:positionH>
                <wp:positionV relativeFrom="paragraph">
                  <wp:posOffset>3852545</wp:posOffset>
                </wp:positionV>
                <wp:extent cx="1270" cy="716915"/>
                <wp:effectExtent l="123825" t="4445" r="133985" b="147320"/>
                <wp:wrapNone/>
                <wp:docPr id="80" name="直接连接符 80"/>
                <wp:cNvGraphicFramePr/>
                <a:graphic xmlns:a="http://schemas.openxmlformats.org/drawingml/2006/main">
                  <a:graphicData uri="http://schemas.microsoft.com/office/word/2010/wordprocessingShape">
                    <wps:wsp>
                      <wps:cNvCnPr/>
                      <wps:spPr>
                        <a:xfrm flipH="1">
                          <a:off x="0" y="0"/>
                          <a:ext cx="1270" cy="716915"/>
                        </a:xfrm>
                        <a:prstGeom prst="line">
                          <a:avLst/>
                        </a:prstGeom>
                        <a:ln w="31750" cap="rnd">
                          <a:solidFill>
                            <a:prstClr val="black"/>
                          </a:solidFill>
                          <a:round/>
                          <a:tailEnd type="triangl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15.9pt;margin-top:303.35pt;height:56.45pt;width:0.1pt;z-index:251691008;mso-width-relative:page;mso-height-relative:page;" filled="f" stroked="t" coordsize="21600,21600" o:gfxdata="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Mch&#10;19gAAAALAQAADwAAAAAAAAABACAAAAAiAAAAZHJzL2Rvd25yZXYueG1sUEsBAhQAFAAAAAgAh07i&#10;QGnJRYbpAQAAsAMAAA4AAAAAAAAAAQAgAAAAJwEAAGRycy9lMm9Eb2MueG1sUEsFBgAAAAAGAAYA&#10;WQEAAIIFAAAAAA==&#10;">
                <v:fill on="f" focussize="0,0"/>
                <v:stroke weight="2.5pt" color="#000000" joinstyle="round" endcap="round" endarrow="block"/>
                <v:imagedata o:title=""/>
                <o:lock v:ext="edit" aspectratio="f"/>
              </v:line>
            </w:pict>
          </mc:Fallback>
        </mc:AlternateContent>
      </w:r>
      <w:r>
        <w:rPr>
          <w:color w:val="auto"/>
          <w:sz w:val="21"/>
        </w:rPr>
        <mc:AlternateContent>
          <mc:Choice Requires="wps">
            <w:drawing>
              <wp:anchor distT="0" distB="0" distL="114300" distR="114300" simplePos="0" relativeHeight="251695104" behindDoc="0" locked="0" layoutInCell="1" allowOverlap="1">
                <wp:simplePos x="0" y="0"/>
                <wp:positionH relativeFrom="column">
                  <wp:posOffset>2732405</wp:posOffset>
                </wp:positionH>
                <wp:positionV relativeFrom="paragraph">
                  <wp:posOffset>5043170</wp:posOffset>
                </wp:positionV>
                <wp:extent cx="4445" cy="469265"/>
                <wp:effectExtent l="123190" t="4445" r="131445" b="151130"/>
                <wp:wrapNone/>
                <wp:docPr id="6" name="直接连接符 6"/>
                <wp:cNvGraphicFramePr/>
                <a:graphic xmlns:a="http://schemas.openxmlformats.org/drawingml/2006/main">
                  <a:graphicData uri="http://schemas.microsoft.com/office/word/2010/wordprocessingShape">
                    <wps:wsp>
                      <wps:cNvCnPr/>
                      <wps:spPr>
                        <a:xfrm flipH="1">
                          <a:off x="0" y="0"/>
                          <a:ext cx="4445" cy="469265"/>
                        </a:xfrm>
                        <a:prstGeom prst="line">
                          <a:avLst/>
                        </a:prstGeom>
                        <a:ln w="31750" cap="rnd">
                          <a:solidFill>
                            <a:prstClr val="black"/>
                          </a:solidFill>
                          <a:round/>
                          <a:tailEnd type="triangl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15.15pt;margin-top:397.1pt;height:36.95pt;width:0.35pt;z-index:251695104;mso-width-relative:page;mso-height-relative:page;" filled="f" stroked="t" coordsize="21600,21600" o:gfxdata="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4dVn9kAAAALAQAADwAAAAAAAAABACAAAAAiAAAAZHJzL2Rvd25yZXYueG1sUEsBAhQAFAAAAAgA&#10;h07iQKRkpWTrAQAArgMAAA4AAAAAAAAAAQAgAAAAKAEAAGRycy9lMm9Eb2MueG1sUEsFBgAAAAAG&#10;AAYAWQEAAIUFAAAAAA==&#10;">
                <v:fill on="f" focussize="0,0"/>
                <v:stroke weight="2.5pt" color="#000000" joinstyle="round" endcap="round" endarrow="block"/>
                <v:imagedata o:title=""/>
                <o:lock v:ext="edit" aspectratio="f"/>
              </v:line>
            </w:pict>
          </mc:Fallback>
        </mc:AlternateContent>
      </w:r>
      <w:r>
        <w:rPr>
          <w:color w:val="auto"/>
          <w:sz w:val="21"/>
        </w:rPr>
        <mc:AlternateContent>
          <mc:Choice Requires="wps">
            <w:drawing>
              <wp:anchor distT="0" distB="0" distL="114300" distR="114300" simplePos="0" relativeHeight="251675648" behindDoc="0" locked="0" layoutInCell="1" allowOverlap="1">
                <wp:simplePos x="0" y="0"/>
                <wp:positionH relativeFrom="column">
                  <wp:posOffset>1980565</wp:posOffset>
                </wp:positionH>
                <wp:positionV relativeFrom="paragraph">
                  <wp:posOffset>4598670</wp:posOffset>
                </wp:positionV>
                <wp:extent cx="1479550" cy="509905"/>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479550" cy="509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B29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市水利局组织校核</w:t>
                            </w:r>
                          </w:p>
                          <w:p w14:paraId="04252509">
                            <w:pPr>
                              <w:rPr>
                                <w:rFonts w:hint="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95pt;margin-top:362.1pt;height:40.15pt;width:116.5pt;z-index:251675648;mso-width-relative:page;mso-height-relative:page;" filled="f" stroked="f" coordsize="21600,21600" o:gfxdata="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Nu1TDcAAAACwEAAA8AAAAAAAAAAQAgAAAAIgAAAGRy&#10;cy9kb3ducmV2LnhtbFBLAQIUABQAAAAIAIdO4kAdAv3WOgIAAGgEAAAOAAAAAAAAAAEAIAAAACsB&#10;AABkcnMvZTJvRG9jLnhtbFBLBQYAAAAABgAGAFkBAADXBQAAAAA=&#10;">
                <v:fill on="f" focussize="0,0"/>
                <v:stroke on="f" weight="0.5pt"/>
                <v:imagedata o:title=""/>
                <o:lock v:ext="edit" aspectratio="f"/>
                <v:textbox>
                  <w:txbxContent>
                    <w:p w14:paraId="6F2B29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市水利局组织校核</w:t>
                      </w:r>
                    </w:p>
                    <w:p w14:paraId="04252509">
                      <w:pPr>
                        <w:rPr>
                          <w:rFonts w:hint="eastAsia"/>
                          <w:lang w:eastAsia="zh-CN"/>
                        </w:rPr>
                      </w:pPr>
                    </w:p>
                  </w:txbxContent>
                </v:textbox>
              </v:shape>
            </w:pict>
          </mc:Fallback>
        </mc:AlternateContent>
      </w:r>
      <w:r>
        <w:rPr>
          <w:color w:val="auto"/>
          <w:sz w:val="21"/>
        </w:rPr>
        <mc:AlternateContent>
          <mc:Choice Requires="wps">
            <w:drawing>
              <wp:anchor distT="0" distB="0" distL="114300" distR="114300" simplePos="0" relativeHeight="251679744" behindDoc="0" locked="0" layoutInCell="1" allowOverlap="1">
                <wp:simplePos x="0" y="0"/>
                <wp:positionH relativeFrom="column">
                  <wp:posOffset>314960</wp:posOffset>
                </wp:positionH>
                <wp:positionV relativeFrom="paragraph">
                  <wp:posOffset>2301240</wp:posOffset>
                </wp:positionV>
                <wp:extent cx="7620" cy="985520"/>
                <wp:effectExtent l="123190" t="4445" r="128270" b="137795"/>
                <wp:wrapNone/>
                <wp:docPr id="19" name="直接连接符 19"/>
                <wp:cNvGraphicFramePr/>
                <a:graphic xmlns:a="http://schemas.openxmlformats.org/drawingml/2006/main">
                  <a:graphicData uri="http://schemas.microsoft.com/office/word/2010/wordprocessingShape">
                    <wps:wsp>
                      <wps:cNvCnPr/>
                      <wps:spPr>
                        <a:xfrm flipH="1">
                          <a:off x="0" y="0"/>
                          <a:ext cx="7620" cy="985520"/>
                        </a:xfrm>
                        <a:prstGeom prst="line">
                          <a:avLst/>
                        </a:prstGeom>
                        <a:ln w="31750" cap="rnd">
                          <a:solidFill>
                            <a:prstClr val="black"/>
                          </a:solidFill>
                          <a:round/>
                          <a:tailEnd type="triangl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4.8pt;margin-top:181.2pt;height:77.6pt;width:0.6pt;z-index:251679744;mso-width-relative:page;mso-height-relative:page;" filled="f" stroked="t" coordsize="21600,21600" o:gfxdata="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v+1InX&#10;AAAACQEAAA8AAAAAAAAAAQAgAAAAIgAAAGRycy9kb3ducmV2LnhtbFBLAQIUABQAAAAIAIdO4kAE&#10;fi6k6AEAALADAAAOAAAAAAAAAAEAIAAAACYBAABkcnMvZTJvRG9jLnhtbFBLBQYAAAAABgAGAFkB&#10;AACABQAAAAA=&#10;">
                <v:fill on="f" focussize="0,0"/>
                <v:stroke weight="2.5pt" color="#000000" joinstyle="round" endcap="round" endarrow="block"/>
                <v:imagedata o:title=""/>
                <o:lock v:ext="edit" aspectratio="f"/>
              </v:line>
            </w:pict>
          </mc:Fallback>
        </mc:AlternateContent>
      </w:r>
      <w:r>
        <w:rPr>
          <w:color w:val="auto"/>
          <w:sz w:val="21"/>
        </w:rPr>
        <mc:AlternateContent>
          <mc:Choice Requires="wps">
            <w:drawing>
              <wp:anchor distT="0" distB="0" distL="114300" distR="114300" simplePos="0" relativeHeight="251681792" behindDoc="0" locked="0" layoutInCell="1" allowOverlap="1">
                <wp:simplePos x="0" y="0"/>
                <wp:positionH relativeFrom="column">
                  <wp:posOffset>307975</wp:posOffset>
                </wp:positionH>
                <wp:positionV relativeFrom="paragraph">
                  <wp:posOffset>3750310</wp:posOffset>
                </wp:positionV>
                <wp:extent cx="14605" cy="821055"/>
                <wp:effectExtent l="29845" t="0" r="46990" b="1905"/>
                <wp:wrapNone/>
                <wp:docPr id="69" name="直接连接符 69"/>
                <wp:cNvGraphicFramePr/>
                <a:graphic xmlns:a="http://schemas.openxmlformats.org/drawingml/2006/main">
                  <a:graphicData uri="http://schemas.microsoft.com/office/word/2010/wordprocessingShape">
                    <wps:wsp>
                      <wps:cNvCnPr/>
                      <wps:spPr>
                        <a:xfrm>
                          <a:off x="0" y="0"/>
                          <a:ext cx="14605" cy="821055"/>
                        </a:xfrm>
                        <a:prstGeom prst="line">
                          <a:avLst/>
                        </a:prstGeom>
                        <a:ln w="31750" cap="rnd">
                          <a:solidFill>
                            <a:prstClr val="black"/>
                          </a:solidFill>
                          <a:round/>
                          <a:tailEnd type="triangl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4.25pt;margin-top:295.3pt;height:64.65pt;width:1.15pt;z-index:251681792;mso-width-relative:page;mso-height-relative:page;" filled="f" stroked="t" coordsize="21600,21600" o:gfxdata="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wPMRbXAAAA&#10;CQEAAA8AAAAAAAAAAQAgAAAAIgAAAGRycy9kb3ducmV2LnhtbFBLAQIUABQAAAAIAIdO4kB6njZ/&#10;5QEAAKcDAAAOAAAAAAAAAAEAIAAAACYBAABkcnMvZTJvRG9jLnhtbFBLBQYAAAAABgAGAFkBAAB9&#10;BQAAAAA=&#10;">
                <v:fill on="f" focussize="0,0"/>
                <v:stroke weight="2.5pt" color="#000000" joinstyle="round" endcap="round" endarrow="block"/>
                <v:imagedata o:title=""/>
                <o:lock v:ext="edit" aspectratio="f"/>
              </v:line>
            </w:pict>
          </mc:Fallback>
        </mc:AlternateContent>
      </w: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1823085</wp:posOffset>
                </wp:positionH>
                <wp:positionV relativeFrom="paragraph">
                  <wp:posOffset>2933065</wp:posOffset>
                </wp:positionV>
                <wp:extent cx="1815465" cy="913765"/>
                <wp:effectExtent l="4445" t="4445" r="8890" b="11430"/>
                <wp:wrapNone/>
                <wp:docPr id="42" name="圆角矩形 1"/>
                <wp:cNvGraphicFramePr/>
                <a:graphic xmlns:a="http://schemas.openxmlformats.org/drawingml/2006/main">
                  <a:graphicData uri="http://schemas.microsoft.com/office/word/2010/wordprocessingShape">
                    <wps:wsp>
                      <wps:cNvSpPr/>
                      <wps:spPr>
                        <a:xfrm>
                          <a:off x="0" y="0"/>
                          <a:ext cx="1815465" cy="91376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BCCB27">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 o:spid="_x0000_s1026" o:spt="2" style="position:absolute;left:0pt;margin-left:143.55pt;margin-top:230.95pt;height:71.95pt;width:142.95pt;z-index:251661312;v-text-anchor:middle;mso-width-relative:page;mso-height-relative:page;" filled="f" stroked="t" coordsize="21600,21600" arcsize="0.166666666666667" o:gfxdata="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IMcrdkAAAALAQAADwAAAAAAAAABACAA&#10;AAAiAAAAZHJzL2Rvd25yZXYueG1sUEsBAhQAFAAAAAgAh07iQKLVwg1+AgAA4QQAAA4AAAAAAAAA&#10;AQAgAAAAKAEAAGRycy9lMm9Eb2MueG1sUEsFBgAAAAAGAAYAWQEAABgGAAAAAA==&#10;">
                <v:fill on="f" focussize="0,0"/>
                <v:stroke color="#000000 [3213]" miterlimit="8" joinstyle="miter"/>
                <v:imagedata o:title=""/>
                <o:lock v:ext="edit" aspectratio="f"/>
                <v:textbox>
                  <w:txbxContent>
                    <w:p w14:paraId="32BCCB27">
                      <w:pPr>
                        <w:jc w:val="both"/>
                      </w:pPr>
                    </w:p>
                  </w:txbxContent>
                </v:textbox>
              </v:roundrect>
            </w:pict>
          </mc:Fallback>
        </mc:AlternateContent>
      </w:r>
      <w:r>
        <w:rPr>
          <w:color w:val="auto"/>
          <w:sz w:val="21"/>
        </w:rPr>
        <mc:AlternateContent>
          <mc:Choice Requires="wps">
            <w:drawing>
              <wp:anchor distT="0" distB="0" distL="114300" distR="114300" simplePos="0" relativeHeight="251683840" behindDoc="0" locked="0" layoutInCell="1" allowOverlap="1">
                <wp:simplePos x="0" y="0"/>
                <wp:positionH relativeFrom="column">
                  <wp:posOffset>1503680</wp:posOffset>
                </wp:positionH>
                <wp:positionV relativeFrom="paragraph">
                  <wp:posOffset>1937385</wp:posOffset>
                </wp:positionV>
                <wp:extent cx="0" cy="4842510"/>
                <wp:effectExtent l="92075" t="19685" r="106045" b="136525"/>
                <wp:wrapNone/>
                <wp:docPr id="73" name="直接连接符 73"/>
                <wp:cNvGraphicFramePr/>
                <a:graphic xmlns:a="http://schemas.openxmlformats.org/drawingml/2006/main">
                  <a:graphicData uri="http://schemas.microsoft.com/office/word/2010/wordprocessingShape">
                    <wps:wsp>
                      <wps:cNvCnPr/>
                      <wps:spPr>
                        <a:xfrm>
                          <a:off x="0" y="0"/>
                          <a:ext cx="0" cy="4842510"/>
                        </a:xfrm>
                        <a:prstGeom prst="line">
                          <a:avLst/>
                        </a:prstGeom>
                        <a:ln w="31750" cap="rnd">
                          <a:solidFill>
                            <a:prstClr val="black"/>
                          </a:solidFill>
                          <a:roun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8.4pt;margin-top:152.55pt;height:381.3pt;width:0pt;z-index:251683840;mso-width-relative:page;mso-height-relative:page;" filled="f" stroked="t" coordsize="21600,21600" o:gfxdata="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GtbnNoAAAAM&#10;AQAADwAAAAAAAAABACAAAAAiAAAAZHJzL2Rvd25yZXYueG1sUEsBAhQAFAAAAAgAh07iQDfajPjh&#10;AQAAoAMAAA4AAAAAAAAAAQAgAAAAKQEAAGRycy9lMm9Eb2MueG1sUEsFBgAAAAAGAAYAWQEAAHwF&#10;AAAAAA==&#10;">
                <v:fill on="f" focussize="0,0"/>
                <v:stroke weight="2.5pt" color="#000000" joinstyle="round" endcap="round"/>
                <v:imagedata o:title=""/>
                <o:lock v:ext="edit" aspectratio="f"/>
              </v:line>
            </w:pict>
          </mc:Fallback>
        </mc:AlternateContent>
      </w:r>
      <w:r>
        <w:rPr>
          <w:color w:val="auto"/>
          <w:sz w:val="21"/>
        </w:rPr>
        <mc:AlternateContent>
          <mc:Choice Requires="wps">
            <w:drawing>
              <wp:anchor distT="0" distB="0" distL="114300" distR="114300" simplePos="0" relativeHeight="251668480" behindDoc="0" locked="0" layoutInCell="1" allowOverlap="1">
                <wp:simplePos x="0" y="0"/>
                <wp:positionH relativeFrom="column">
                  <wp:posOffset>-594360</wp:posOffset>
                </wp:positionH>
                <wp:positionV relativeFrom="paragraph">
                  <wp:posOffset>4568825</wp:posOffset>
                </wp:positionV>
                <wp:extent cx="1815465" cy="585470"/>
                <wp:effectExtent l="0" t="0" r="13335" b="8890"/>
                <wp:wrapNone/>
                <wp:docPr id="47" name="圆角矩形 1"/>
                <wp:cNvGraphicFramePr/>
                <a:graphic xmlns:a="http://schemas.openxmlformats.org/drawingml/2006/main">
                  <a:graphicData uri="http://schemas.microsoft.com/office/word/2010/wordprocessingShape">
                    <wps:wsp>
                      <wps:cNvSpPr/>
                      <wps:spPr>
                        <a:xfrm>
                          <a:off x="0" y="0"/>
                          <a:ext cx="1815465" cy="585470"/>
                        </a:xfrm>
                        <a:prstGeom prst="round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0D42C4">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 o:spid="_x0000_s1026" o:spt="2" style="position:absolute;left:0pt;margin-left:-46.8pt;margin-top:359.75pt;height:46.1pt;width:142.95pt;z-index:251668480;v-text-anchor:middle;mso-width-relative:page;mso-height-relative:page;" fillcolor="#4874CB [3204]" filled="t" stroked="f" coordsize="21600,21600" arcsize="0.166666666666667" o:gfxdata="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F3FJstsAAAALAQAA&#10;DwAAAAAAAAABACAAAAAiAAAAZHJzL2Rvd25yZXYueG1sUEsBAhQAFAAAAAgAh07iQA+cmkWIAgAA&#10;4gQAAA4AAAAAAAAAAQAgAAAAKgEAAGRycy9lMm9Eb2MueG1sUEsFBgAAAAAGAAYAWQEAACQGAAAA&#10;AA==&#10;">
                <v:fill on="t" focussize="0,0"/>
                <v:stroke on="f" weight="1pt" miterlimit="8" joinstyle="miter"/>
                <v:imagedata o:title=""/>
                <o:lock v:ext="edit" aspectratio="f"/>
                <v:textbox>
                  <w:txbxContent>
                    <w:p w14:paraId="560D42C4">
                      <w:pPr>
                        <w:jc w:val="both"/>
                      </w:pPr>
                    </w:p>
                  </w:txbxContent>
                </v:textbox>
              </v:roundrect>
            </w:pict>
          </mc:Fallback>
        </mc:AlternateContent>
      </w:r>
      <w:r>
        <w:rPr>
          <w:color w:val="auto"/>
          <w:sz w:val="21"/>
        </w:rPr>
        <mc:AlternateContent>
          <mc:Choice Requires="wps">
            <w:drawing>
              <wp:anchor distT="0" distB="0" distL="114300" distR="114300" simplePos="0" relativeHeight="251693056" behindDoc="0" locked="0" layoutInCell="1" allowOverlap="1">
                <wp:simplePos x="0" y="0"/>
                <wp:positionH relativeFrom="column">
                  <wp:posOffset>5055235</wp:posOffset>
                </wp:positionH>
                <wp:positionV relativeFrom="paragraph">
                  <wp:posOffset>5838190</wp:posOffset>
                </wp:positionV>
                <wp:extent cx="7620" cy="843280"/>
                <wp:effectExtent l="40640" t="15875" r="58420" b="9525"/>
                <wp:wrapNone/>
                <wp:docPr id="7" name="直接连接符 7"/>
                <wp:cNvGraphicFramePr/>
                <a:graphic xmlns:a="http://schemas.openxmlformats.org/drawingml/2006/main">
                  <a:graphicData uri="http://schemas.microsoft.com/office/word/2010/wordprocessingShape">
                    <wps:wsp>
                      <wps:cNvCnPr>
                        <a:endCxn id="37" idx="0"/>
                      </wps:cNvCnPr>
                      <wps:spPr>
                        <a:xfrm>
                          <a:off x="0" y="0"/>
                          <a:ext cx="7620" cy="843280"/>
                        </a:xfrm>
                        <a:prstGeom prst="line">
                          <a:avLst/>
                        </a:prstGeom>
                        <a:ln w="31750" cap="rnd">
                          <a:solidFill>
                            <a:prstClr val="black"/>
                          </a:solidFill>
                          <a:round/>
                          <a:tailEnd type="triangl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98.05pt;margin-top:459.7pt;height:66.4pt;width:0.6pt;z-index:251693056;mso-width-relative:page;mso-height-relative:page;" filled="f" stroked="t" coordsize="21600,21600" o:gfxdata="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oQUI7aAAAADAEAAA8AAAAAAAAAAQAgAAAAIgAAAGRycy9kb3ducmV2LnhtbFBL&#10;AQIUABQAAAAIAIdO4kDb7h9Y9AEAAMwDAAAOAAAAAAAAAAEAIAAAACkBAABkcnMvZTJvRG9jLnht&#10;bFBLBQYAAAAABgAGAFkBAACPBQAAAAA=&#10;">
                <v:fill on="f" focussize="0,0"/>
                <v:stroke weight="2.5pt" color="#000000" joinstyle="round" endcap="round" endarrow="block"/>
                <v:imagedata o:title=""/>
                <o:lock v:ext="edit" aspectratio="f"/>
              </v:line>
            </w:pict>
          </mc:Fallback>
        </mc:AlternateContent>
      </w:r>
      <w:r>
        <w:rPr>
          <w:color w:val="auto"/>
          <w:sz w:val="21"/>
        </w:rPr>
        <mc:AlternateContent>
          <mc:Choice Requires="wps">
            <w:drawing>
              <wp:anchor distT="0" distB="0" distL="114300" distR="114300" simplePos="0" relativeHeight="251682816" behindDoc="0" locked="0" layoutInCell="1" allowOverlap="1">
                <wp:simplePos x="0" y="0"/>
                <wp:positionH relativeFrom="column">
                  <wp:posOffset>313690</wp:posOffset>
                </wp:positionH>
                <wp:positionV relativeFrom="paragraph">
                  <wp:posOffset>5169535</wp:posOffset>
                </wp:positionV>
                <wp:extent cx="8890" cy="1344295"/>
                <wp:effectExtent l="39370" t="15875" r="58420" b="11430"/>
                <wp:wrapNone/>
                <wp:docPr id="70" name="直接连接符 70"/>
                <wp:cNvGraphicFramePr/>
                <a:graphic xmlns:a="http://schemas.openxmlformats.org/drawingml/2006/main">
                  <a:graphicData uri="http://schemas.microsoft.com/office/word/2010/wordprocessingShape">
                    <wps:wsp>
                      <wps:cNvCnPr/>
                      <wps:spPr>
                        <a:xfrm>
                          <a:off x="0" y="0"/>
                          <a:ext cx="8890" cy="1344295"/>
                        </a:xfrm>
                        <a:prstGeom prst="line">
                          <a:avLst/>
                        </a:prstGeom>
                        <a:ln w="31750" cap="rnd">
                          <a:solidFill>
                            <a:prstClr val="black"/>
                          </a:solidFill>
                          <a:round/>
                          <a:tailEnd type="triangl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4.7pt;margin-top:407.05pt;height:105.85pt;width:0.7pt;z-index:251682816;mso-width-relative:page;mso-height-relative:page;" filled="f" stroked="t" coordsize="21600,21600" o:gfxdata="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GS79zXAAAA&#10;CgEAAA8AAAAAAAAAAQAgAAAAIgAAAGRycy9kb3ducmV2LnhtbFBLAQIUABQAAAAIAIdO4kD/nX1A&#10;5QEAAKcDAAAOAAAAAAAAAAEAIAAAACYBAABkcnMvZTJvRG9jLnhtbFBLBQYAAAAABgAGAFkBAAB9&#10;BQAAAAA=&#10;">
                <v:fill on="f" focussize="0,0"/>
                <v:stroke weight="2.5pt" color="#000000" joinstyle="round" endcap="round" endarrow="block"/>
                <v:imagedata o:title=""/>
                <o:lock v:ext="edit" aspectratio="f"/>
              </v:line>
            </w:pict>
          </mc:Fallback>
        </mc:AlternateContent>
      </w:r>
      <w:r>
        <w:rPr>
          <w:color w:val="auto"/>
          <w:sz w:val="21"/>
        </w:rPr>
        <mc:AlternateContent>
          <mc:Choice Requires="wps">
            <w:drawing>
              <wp:anchor distT="0" distB="0" distL="114300" distR="114300" simplePos="0" relativeHeight="251686912" behindDoc="0" locked="0" layoutInCell="1" allowOverlap="1">
                <wp:simplePos x="0" y="0"/>
                <wp:positionH relativeFrom="column">
                  <wp:posOffset>3876040</wp:posOffset>
                </wp:positionH>
                <wp:positionV relativeFrom="paragraph">
                  <wp:posOffset>2031365</wp:posOffset>
                </wp:positionV>
                <wp:extent cx="18415" cy="5304155"/>
                <wp:effectExtent l="92075" t="4445" r="102870" b="147320"/>
                <wp:wrapNone/>
                <wp:docPr id="75" name="直接连接符 75"/>
                <wp:cNvGraphicFramePr/>
                <a:graphic xmlns:a="http://schemas.openxmlformats.org/drawingml/2006/main">
                  <a:graphicData uri="http://schemas.microsoft.com/office/word/2010/wordprocessingShape">
                    <wps:wsp>
                      <wps:cNvCnPr/>
                      <wps:spPr>
                        <a:xfrm>
                          <a:off x="0" y="0"/>
                          <a:ext cx="18415" cy="5304155"/>
                        </a:xfrm>
                        <a:prstGeom prst="line">
                          <a:avLst/>
                        </a:prstGeom>
                        <a:ln w="31750" cap="rnd">
                          <a:solidFill>
                            <a:prstClr val="black"/>
                          </a:solidFill>
                          <a:roun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05.2pt;margin-top:159.95pt;height:417.65pt;width:1.45pt;z-index:251686912;mso-width-relative:page;mso-height-relative:page;" filled="f" stroked="t" coordsize="21600,21600" o:gfxdata="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0h9+NsA&#10;AAAMAQAADwAAAAAAAAABACAAAAAiAAAAZHJzL2Rvd25yZXYueG1sUEsBAhQAFAAAAAgAh07iQJ6E&#10;KzTjAQAApAMAAA4AAAAAAAAAAQAgAAAAKgEAAGRycy9lMm9Eb2MueG1sUEsFBgAAAAAGAAYAWQEA&#10;AH8FAAAAAA==&#10;">
                <v:fill on="f" focussize="0,0"/>
                <v:stroke weight="2.5pt" color="#000000" joinstyle="round" endcap="round"/>
                <v:imagedata o:title=""/>
                <o:lock v:ext="edit" aspectratio="f"/>
              </v:line>
            </w:pict>
          </mc:Fallback>
        </mc:AlternateContent>
      </w:r>
      <w:r>
        <w:rPr>
          <w:color w:val="auto"/>
          <w:sz w:val="21"/>
        </w:rPr>
        <mc:AlternateContent>
          <mc:Choice Requires="wps">
            <w:drawing>
              <wp:anchor distT="0" distB="0" distL="114300" distR="114300" simplePos="0" relativeHeight="251677696" behindDoc="0" locked="0" layoutInCell="1" allowOverlap="1">
                <wp:simplePos x="0" y="0"/>
                <wp:positionH relativeFrom="column">
                  <wp:posOffset>-583565</wp:posOffset>
                </wp:positionH>
                <wp:positionV relativeFrom="paragraph">
                  <wp:posOffset>3289935</wp:posOffset>
                </wp:positionV>
                <wp:extent cx="1815465" cy="477520"/>
                <wp:effectExtent l="0" t="0" r="13335" b="10160"/>
                <wp:wrapNone/>
                <wp:docPr id="67" name="圆角矩形 1"/>
                <wp:cNvGraphicFramePr/>
                <a:graphic xmlns:a="http://schemas.openxmlformats.org/drawingml/2006/main">
                  <a:graphicData uri="http://schemas.microsoft.com/office/word/2010/wordprocessingShape">
                    <wps:wsp>
                      <wps:cNvSpPr/>
                      <wps:spPr>
                        <a:xfrm>
                          <a:off x="0" y="0"/>
                          <a:ext cx="1815465" cy="47752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A2AD07">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 o:spid="_x0000_s1026" o:spt="2" style="position:absolute;left:0pt;margin-left:-45.95pt;margin-top:259.05pt;height:37.6pt;width:142.95pt;z-index:251677696;v-text-anchor:middle;mso-width-relative:page;mso-height-relative:page;" fillcolor="#FFFFFF [3212]" filled="t" stroked="f" coordsize="21600,21600" arcsize="0.166666666666667" o:gfxdata="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FR4VI3ZAAAACwEAAA8AAAAA&#10;AAAAAQAgAAAAIgAAAGRycy9kb3ducmV2LnhtbFBLAQIUABQAAAAIAIdO4kDIDWvvhQIAAOIEAAAO&#10;AAAAAAAAAAEAIAAAACgBAABkcnMvZTJvRG9jLnhtbFBLBQYAAAAABgAGAFkBAAAfBgAAAAA=&#10;">
                <v:fill on="t" focussize="0,0"/>
                <v:stroke on="f" weight="1pt" miterlimit="8" joinstyle="miter"/>
                <v:imagedata o:title=""/>
                <o:lock v:ext="edit" aspectratio="f"/>
                <v:textbox>
                  <w:txbxContent>
                    <w:p w14:paraId="38A2AD07">
                      <w:pPr>
                        <w:jc w:val="both"/>
                      </w:pPr>
                    </w:p>
                  </w:txbxContent>
                </v:textbox>
              </v:roundrect>
            </w:pict>
          </mc:Fallback>
        </mc:AlternateContent>
      </w:r>
      <w:r>
        <w:rPr>
          <w:color w:val="auto"/>
          <w:sz w:val="21"/>
        </w:rPr>
        <mc:AlternateContent>
          <mc:Choice Requires="wps">
            <w:drawing>
              <wp:anchor distT="0" distB="0" distL="114300" distR="114300" simplePos="0" relativeHeight="251678720" behindDoc="0" locked="0" layoutInCell="1" allowOverlap="1">
                <wp:simplePos x="0" y="0"/>
                <wp:positionH relativeFrom="column">
                  <wp:posOffset>-511810</wp:posOffset>
                </wp:positionH>
                <wp:positionV relativeFrom="paragraph">
                  <wp:posOffset>3289300</wp:posOffset>
                </wp:positionV>
                <wp:extent cx="1653540" cy="471170"/>
                <wp:effectExtent l="4445" t="4445" r="18415" b="12065"/>
                <wp:wrapNone/>
                <wp:docPr id="66" name="文本框 66"/>
                <wp:cNvGraphicFramePr/>
                <a:graphic xmlns:a="http://schemas.openxmlformats.org/drawingml/2006/main">
                  <a:graphicData uri="http://schemas.microsoft.com/office/word/2010/wordprocessingShape">
                    <wps:wsp>
                      <wps:cNvSpPr txBox="1"/>
                      <wps:spPr>
                        <a:xfrm>
                          <a:off x="0" y="0"/>
                          <a:ext cx="1653540" cy="471170"/>
                        </a:xfrm>
                        <a:prstGeom prst="round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25F2F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FFFFFF" w:themeColor="background1"/>
                                <w:sz w:val="24"/>
                                <w:szCs w:val="24"/>
                                <w:lang w:val="en-US" w:eastAsia="zh-CN"/>
                                <w14:textFill>
                                  <w14:solidFill>
                                    <w14:schemeClr w14:val="bg1"/>
                                  </w14:solidFill>
                                </w14:textFill>
                              </w:rPr>
                            </w:pPr>
                            <w:r>
                              <w:rPr>
                                <w:rFonts w:hint="eastAsia" w:ascii="微软雅黑" w:hAnsi="微软雅黑" w:eastAsia="微软雅黑" w:cs="微软雅黑"/>
                                <w:b/>
                                <w:bCs/>
                                <w:color w:val="auto"/>
                                <w:sz w:val="24"/>
                                <w:szCs w:val="24"/>
                                <w:lang w:val="en-US" w:eastAsia="zh-CN"/>
                              </w:rPr>
                              <w:t>市水利局组织校核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40.3pt;margin-top:259pt;height:37.1pt;width:130.2pt;z-index:251678720;mso-width-relative:page;mso-height-relative:page;" filled="f" stroked="t" coordsize="21600,21600" arcsize="0.166666666666667" o:gfxdata="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V44/zZAAAA&#10;CwEAAA8AAAAAAAAAAQAgAAAAIgAAAGRycy9kb3ducmV2LnhtbFBLAQIUABQAAAAIAIdO4kBpcdId&#10;VQIAAJYEAAAOAAAAAAAAAAEAIAAAACgBAABkcnMvZTJvRG9jLnhtbFBLBQYAAAAABgAGAFkBAADv&#10;BQAAAAA=&#10;">
                <v:fill on="f" focussize="0,0"/>
                <v:stroke weight="0.5pt" color="#000000 [3213]" joinstyle="round"/>
                <v:imagedata o:title=""/>
                <o:lock v:ext="edit" aspectratio="f"/>
                <v:textbox>
                  <w:txbxContent>
                    <w:p w14:paraId="125F2F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FFFFFF" w:themeColor="background1"/>
                          <w:sz w:val="24"/>
                          <w:szCs w:val="24"/>
                          <w:lang w:val="en-US" w:eastAsia="zh-CN"/>
                          <w14:textFill>
                            <w14:solidFill>
                              <w14:schemeClr w14:val="bg1"/>
                            </w14:solidFill>
                          </w14:textFill>
                        </w:rPr>
                      </w:pPr>
                      <w:r>
                        <w:rPr>
                          <w:rFonts w:hint="eastAsia" w:ascii="微软雅黑" w:hAnsi="微软雅黑" w:eastAsia="微软雅黑" w:cs="微软雅黑"/>
                          <w:b/>
                          <w:bCs/>
                          <w:color w:val="auto"/>
                          <w:sz w:val="24"/>
                          <w:szCs w:val="24"/>
                          <w:lang w:val="en-US" w:eastAsia="zh-CN"/>
                        </w:rPr>
                        <w:t>市水利局组织校核</w:t>
                      </w:r>
                    </w:p>
                  </w:txbxContent>
                </v:textbox>
              </v:roundrect>
            </w:pict>
          </mc:Fallback>
        </mc:AlternateContent>
      </w:r>
      <w:r>
        <w:rPr>
          <w:color w:val="auto"/>
          <w:sz w:val="21"/>
        </w:rPr>
        <mc:AlternateContent>
          <mc:Choice Requires="wps">
            <w:drawing>
              <wp:anchor distT="0" distB="0" distL="114300" distR="114300" simplePos="0" relativeHeight="251684864" behindDoc="0" locked="0" layoutInCell="1" allowOverlap="1">
                <wp:simplePos x="0" y="0"/>
                <wp:positionH relativeFrom="column">
                  <wp:posOffset>1503680</wp:posOffset>
                </wp:positionH>
                <wp:positionV relativeFrom="paragraph">
                  <wp:posOffset>1941195</wp:posOffset>
                </wp:positionV>
                <wp:extent cx="342900" cy="1905"/>
                <wp:effectExtent l="0" t="36830" r="7620" b="37465"/>
                <wp:wrapNone/>
                <wp:docPr id="74" name="直接箭头连接符 74"/>
                <wp:cNvGraphicFramePr/>
                <a:graphic xmlns:a="http://schemas.openxmlformats.org/drawingml/2006/main">
                  <a:graphicData uri="http://schemas.microsoft.com/office/word/2010/wordprocessingShape">
                    <wps:wsp>
                      <wps:cNvCnPr/>
                      <wps:spPr>
                        <a:xfrm flipH="1" flipV="1">
                          <a:off x="0" y="0"/>
                          <a:ext cx="342900" cy="1905"/>
                        </a:xfrm>
                        <a:prstGeom prst="straightConnector1">
                          <a:avLst/>
                        </a:prstGeom>
                        <a:ln w="31750" cap="rnd">
                          <a:solidFill>
                            <a:prstClr val="black"/>
                          </a:solidFill>
                          <a:round/>
                          <a:headEnd type="triangl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118.4pt;margin-top:152.85pt;height:0.15pt;width:27pt;z-index:251684864;mso-width-relative:page;mso-height-relative:page;" filled="f" stroked="t" coordsize="21600,21600" o:gfxdata="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QTB7y2gAAAAsBAAAPAAAAAAAAAAEAIAAA&#10;ACIAAABkcnMvZG93bnJldi54bWxQSwECFAAUAAAACACHTuJAKLYT0woCAAD4AwAADgAAAAAAAAAB&#10;ACAAAAApAQAAZHJzL2Uyb0RvYy54bWxQSwUGAAAAAAYABgBZAQAApQUAAAAA&#10;">
                <v:fill on="f" focussize="0,0"/>
                <v:stroke weight="2.5pt" color="#000000" joinstyle="round" endcap="round" startarrow="block"/>
                <v:imagedata o:title=""/>
                <o:lock v:ext="edit" aspectratio="f"/>
              </v:shape>
            </w:pict>
          </mc:Fallback>
        </mc:AlternateContent>
      </w:r>
    </w:p>
    <w:p w14:paraId="198340A4">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600" w:lineRule="exact"/>
        <w:ind w:firstLine="1050" w:firstLineChars="500"/>
        <w:jc w:val="left"/>
        <w:textAlignment w:val="auto"/>
        <w:rPr>
          <w:rFonts w:hint="default" w:ascii="仿宋_GB2312" w:hAnsi="仿宋_GB2312" w:eastAsia="仿宋_GB2312" w:cs="仿宋_GB2312"/>
          <w:snapToGrid/>
          <w:color w:val="auto"/>
          <w:kern w:val="2"/>
          <w:sz w:val="32"/>
          <w:szCs w:val="32"/>
          <w:lang w:val="en-US" w:eastAsia="zh-CN"/>
        </w:rPr>
        <w:sectPr>
          <w:footerReference r:id="rId5" w:type="default"/>
          <w:pgSz w:w="11906" w:h="16838"/>
          <w:pgMar w:top="1440" w:right="1800" w:bottom="1440" w:left="1800" w:header="851" w:footer="992" w:gutter="0"/>
          <w:pgNumType w:fmt="numberInDash" w:start="1"/>
          <w:cols w:space="425" w:num="1"/>
          <w:docGrid w:type="lines" w:linePitch="312" w:charSpace="0"/>
        </w:sectPr>
      </w:pPr>
      <w:r>
        <w:rPr>
          <w:color w:val="auto"/>
          <w:sz w:val="21"/>
        </w:rPr>
        <mc:AlternateContent>
          <mc:Choice Requires="wps">
            <w:drawing>
              <wp:anchor distT="0" distB="0" distL="114300" distR="114300" simplePos="0" relativeHeight="251667456" behindDoc="0" locked="0" layoutInCell="1" allowOverlap="1">
                <wp:simplePos x="0" y="0"/>
                <wp:positionH relativeFrom="column">
                  <wp:posOffset>-673735</wp:posOffset>
                </wp:positionH>
                <wp:positionV relativeFrom="paragraph">
                  <wp:posOffset>718820</wp:posOffset>
                </wp:positionV>
                <wp:extent cx="1938020" cy="131572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938020" cy="1315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C49B4">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FFFFFF" w:themeColor="background1"/>
                                <w:sz w:val="24"/>
                                <w:szCs w:val="24"/>
                                <w:lang w:val="en-US" w:eastAsia="zh-CN"/>
                                <w14:textFill>
                                  <w14:solidFill>
                                    <w14:schemeClr w14:val="bg1"/>
                                  </w14:solidFill>
                                </w14:textFill>
                              </w:rPr>
                            </w:pPr>
                            <w:r>
                              <w:rPr>
                                <w:rFonts w:hint="eastAsia" w:ascii="微软雅黑" w:hAnsi="微软雅黑" w:eastAsia="微软雅黑" w:cs="微软雅黑"/>
                                <w:b/>
                                <w:bCs/>
                                <w:color w:val="auto"/>
                                <w:sz w:val="24"/>
                                <w:szCs w:val="24"/>
                                <w:lang w:val="en-US" w:eastAsia="zh-CN"/>
                              </w:rPr>
                              <w:t>属地水行政主管部门根据2021年已批复的河湖岸线保护与利用规划，组织编制可利用区域的保护与利用规划</w:t>
                            </w:r>
                          </w:p>
                          <w:p w14:paraId="0E4AC657">
                            <w:pPr>
                              <w:rPr>
                                <w:rFonts w:hint="eastAsia"/>
                                <w:sz w:val="15"/>
                                <w:szCs w:val="15"/>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05pt;margin-top:56.6pt;height:103.6pt;width:152.6pt;z-index:251667456;mso-width-relative:page;mso-height-relative:page;" filled="f" stroked="f" coordsize="21600,21600" o:gfxdata="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ldRDdwAAAAMAQAADwAAAAAAAAABACAAAAAiAAAA&#10;ZHJzL2Rvd25yZXYueG1sUEsBAhQAFAAAAAgAh07iQBT1iQU8AgAAaQQAAA4AAAAAAAAAAQAgAAAA&#10;KwEAAGRycy9lMm9Eb2MueG1sUEsFBgAAAAAGAAYAWQEAANkFAAAAAA==&#10;">
                <v:fill on="f" focussize="0,0"/>
                <v:stroke on="f" weight="0.5pt"/>
                <v:imagedata o:title=""/>
                <o:lock v:ext="edit" aspectratio="f"/>
                <v:textbox>
                  <w:txbxContent>
                    <w:p w14:paraId="33DC49B4">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微软雅黑" w:hAnsi="微软雅黑" w:eastAsia="微软雅黑" w:cs="微软雅黑"/>
                          <w:b/>
                          <w:bCs/>
                          <w:color w:val="FFFFFF" w:themeColor="background1"/>
                          <w:sz w:val="24"/>
                          <w:szCs w:val="24"/>
                          <w:lang w:val="en-US" w:eastAsia="zh-CN"/>
                          <w14:textFill>
                            <w14:solidFill>
                              <w14:schemeClr w14:val="bg1"/>
                            </w14:solidFill>
                          </w14:textFill>
                        </w:rPr>
                      </w:pPr>
                      <w:r>
                        <w:rPr>
                          <w:rFonts w:hint="eastAsia" w:ascii="微软雅黑" w:hAnsi="微软雅黑" w:eastAsia="微软雅黑" w:cs="微软雅黑"/>
                          <w:b/>
                          <w:bCs/>
                          <w:color w:val="auto"/>
                          <w:sz w:val="24"/>
                          <w:szCs w:val="24"/>
                          <w:lang w:val="en-US" w:eastAsia="zh-CN"/>
                        </w:rPr>
                        <w:t>属地水行政主管部门根据2021年已批复的河湖岸线保护与利用规划，组织编制可利用区域的保护与利用规划</w:t>
                      </w:r>
                    </w:p>
                    <w:p w14:paraId="0E4AC657">
                      <w:pPr>
                        <w:rPr>
                          <w:rFonts w:hint="eastAsia"/>
                          <w:sz w:val="15"/>
                          <w:szCs w:val="15"/>
                          <w:lang w:eastAsia="zh-CN"/>
                        </w:rPr>
                      </w:pPr>
                    </w:p>
                  </w:txbxContent>
                </v:textbox>
              </v:shape>
            </w:pict>
          </mc:Fallback>
        </mc:AlternateContent>
      </w:r>
      <w:r>
        <w:rPr>
          <w:color w:val="auto"/>
          <w:sz w:val="21"/>
        </w:rPr>
        <mc:AlternateContent>
          <mc:Choice Requires="wps">
            <w:drawing>
              <wp:anchor distT="0" distB="0" distL="114300" distR="114300" simplePos="0" relativeHeight="251666432" behindDoc="0" locked="0" layoutInCell="1" allowOverlap="1">
                <wp:simplePos x="0" y="0"/>
                <wp:positionH relativeFrom="column">
                  <wp:posOffset>-685800</wp:posOffset>
                </wp:positionH>
                <wp:positionV relativeFrom="paragraph">
                  <wp:posOffset>561340</wp:posOffset>
                </wp:positionV>
                <wp:extent cx="1910080" cy="1309370"/>
                <wp:effectExtent l="4445" t="4445" r="9525" b="19685"/>
                <wp:wrapNone/>
                <wp:docPr id="40" name="圆角矩形 1"/>
                <wp:cNvGraphicFramePr/>
                <a:graphic xmlns:a="http://schemas.openxmlformats.org/drawingml/2006/main">
                  <a:graphicData uri="http://schemas.microsoft.com/office/word/2010/wordprocessingShape">
                    <wps:wsp>
                      <wps:cNvSpPr/>
                      <wps:spPr>
                        <a:xfrm>
                          <a:off x="0" y="0"/>
                          <a:ext cx="1910080" cy="130937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318812">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1" o:spid="_x0000_s1026" o:spt="2" style="position:absolute;left:0pt;margin-left:-54pt;margin-top:44.2pt;height:103.1pt;width:150.4pt;z-index:251666432;v-text-anchor:middle;mso-width-relative:page;mso-height-relative:page;" filled="f" stroked="t" coordsize="21600,21600" arcsize="0.166666666666667" o:gfxdata="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LRBV91wAAAAsBAAAPAAAAAAAAAAEAIAAA&#10;ACIAAABkcnMvZG93bnJldi54bWxQSwECFAAUAAAACACHTuJARw918H8CAADiBAAADgAAAAAAAAAB&#10;ACAAAAAmAQAAZHJzL2Uyb0RvYy54bWxQSwUGAAAAAAYABgBZAQAAFwYAAAAA&#10;">
                <v:fill on="f" focussize="0,0"/>
                <v:stroke weight="0.5pt" color="#000000 [3213]" miterlimit="8" joinstyle="miter"/>
                <v:imagedata o:title=""/>
                <o:lock v:ext="edit" aspectratio="f"/>
                <v:textbox>
                  <w:txbxContent>
                    <w:p w14:paraId="2B318812">
                      <w:pPr>
                        <w:jc w:val="both"/>
                      </w:pPr>
                    </w:p>
                  </w:txbxContent>
                </v:textbox>
              </v:roundrect>
            </w:pict>
          </mc:Fallback>
        </mc:AlternateContent>
      </w:r>
      <w:r>
        <w:rPr>
          <w:color w:val="auto"/>
          <w:sz w:val="21"/>
        </w:rPr>
        <mc:AlternateContent>
          <mc:Choice Requires="wps">
            <w:drawing>
              <wp:anchor distT="0" distB="0" distL="114300" distR="114300" simplePos="0" relativeHeight="251696128" behindDoc="0" locked="0" layoutInCell="1" allowOverlap="1">
                <wp:simplePos x="0" y="0"/>
                <wp:positionH relativeFrom="column">
                  <wp:posOffset>4086225</wp:posOffset>
                </wp:positionH>
                <wp:positionV relativeFrom="paragraph">
                  <wp:posOffset>2421890</wp:posOffset>
                </wp:positionV>
                <wp:extent cx="1869440" cy="1693545"/>
                <wp:effectExtent l="4445" t="4445" r="12065" b="16510"/>
                <wp:wrapNone/>
                <wp:docPr id="4" name="圆角矩形 4"/>
                <wp:cNvGraphicFramePr/>
                <a:graphic xmlns:a="http://schemas.openxmlformats.org/drawingml/2006/main">
                  <a:graphicData uri="http://schemas.microsoft.com/office/word/2010/wordprocessingShape">
                    <wps:wsp>
                      <wps:cNvSpPr/>
                      <wps:spPr>
                        <a:xfrm>
                          <a:off x="0" y="0"/>
                          <a:ext cx="1869440" cy="169354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E1F400">
                            <w:pPr>
                              <w:keepNext w:val="0"/>
                              <w:keepLines w:val="0"/>
                              <w:pageBreakBefore w:val="0"/>
                              <w:widowControl w:val="0"/>
                              <w:kinsoku/>
                              <w:wordWrap/>
                              <w:overflowPunct/>
                              <w:topLinePunct w:val="0"/>
                              <w:bidi w:val="0"/>
                              <w:adjustRightInd/>
                              <w:snapToGrid/>
                              <w:spacing w:line="320" w:lineRule="exact"/>
                              <w:jc w:val="center"/>
                              <w:textAlignment w:val="auto"/>
                              <w:rPr>
                                <w:rFonts w:hint="eastAsia"/>
                                <w:color w:val="000000" w:themeColor="text1"/>
                                <w:sz w:val="24"/>
                                <w:szCs w:val="24"/>
                                <w:lang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竞得人申请水域岸线空间生态价值转化点设置（包含申请书、设置和利用方案、依据文件、洪水影响评价报告（表）等），报属地水行政主管部门</w:t>
                            </w:r>
                          </w:p>
                          <w:p w14:paraId="0DFDF6AA">
                            <w:pPr>
                              <w:rPr>
                                <w:rFonts w:hint="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1.75pt;margin-top:190.7pt;height:133.35pt;width:147.2pt;z-index:251696128;v-text-anchor:middle;mso-width-relative:page;mso-height-relative:page;" filled="f" stroked="t" coordsize="21600,21600" arcsize="0.166666666666667" o:gfxdata="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MFMMVtgAAAALAQAADwAAAAAAAAABACAA&#10;AAAiAAAAZHJzL2Rvd25yZXYueG1sUEsBAhQAFAAAAAgAh07iQJfjTXV/AgAA4QQAAA4AAAAAAAAA&#10;AQAgAAAAJwEAAGRycy9lMm9Eb2MueG1sUEsFBgAAAAAGAAYAWQEAABgGAAAAAA==&#10;">
                <v:fill on="f" focussize="0,0"/>
                <v:stroke color="#000000 [3213]" miterlimit="8" joinstyle="miter"/>
                <v:imagedata o:title=""/>
                <o:lock v:ext="edit" aspectratio="f"/>
                <v:textbox>
                  <w:txbxContent>
                    <w:p w14:paraId="79E1F400">
                      <w:pPr>
                        <w:keepNext w:val="0"/>
                        <w:keepLines w:val="0"/>
                        <w:pageBreakBefore w:val="0"/>
                        <w:widowControl w:val="0"/>
                        <w:kinsoku/>
                        <w:wordWrap/>
                        <w:overflowPunct/>
                        <w:topLinePunct w:val="0"/>
                        <w:bidi w:val="0"/>
                        <w:adjustRightInd/>
                        <w:snapToGrid/>
                        <w:spacing w:line="320" w:lineRule="exact"/>
                        <w:jc w:val="center"/>
                        <w:textAlignment w:val="auto"/>
                        <w:rPr>
                          <w:rFonts w:hint="eastAsia"/>
                          <w:color w:val="000000" w:themeColor="text1"/>
                          <w:sz w:val="24"/>
                          <w:szCs w:val="24"/>
                          <w:lang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竞得人申请水域岸线空间生态价值转化点设置（包含申请书、设置和利用方案、依据文件、洪水影响评价报告（表）等），报属地水行政主管部门</w:t>
                      </w:r>
                    </w:p>
                    <w:p w14:paraId="0DFDF6AA">
                      <w:pPr>
                        <w:rPr>
                          <w:rFonts w:hint="eastAsia"/>
                          <w:lang w:val="en-US" w:eastAsia="zh-CN"/>
                        </w:rPr>
                      </w:pPr>
                    </w:p>
                  </w:txbxContent>
                </v:textbox>
              </v:roundrect>
            </w:pict>
          </mc:Fallback>
        </mc:AlternateContent>
      </w:r>
      <w:r>
        <w:rPr>
          <w:color w:val="auto"/>
          <w:sz w:val="21"/>
        </w:rPr>
        <mc:AlternateContent>
          <mc:Choice Requires="wps">
            <w:drawing>
              <wp:anchor distT="0" distB="0" distL="114300" distR="114300" simplePos="0" relativeHeight="251689984" behindDoc="0" locked="0" layoutInCell="1" allowOverlap="1">
                <wp:simplePos x="0" y="0"/>
                <wp:positionH relativeFrom="column">
                  <wp:posOffset>2713990</wp:posOffset>
                </wp:positionH>
                <wp:positionV relativeFrom="paragraph">
                  <wp:posOffset>2117090</wp:posOffset>
                </wp:positionV>
                <wp:extent cx="4445" cy="393065"/>
                <wp:effectExtent l="46355" t="15875" r="55880" b="2540"/>
                <wp:wrapNone/>
                <wp:docPr id="81" name="直接连接符 81"/>
                <wp:cNvGraphicFramePr/>
                <a:graphic xmlns:a="http://schemas.openxmlformats.org/drawingml/2006/main">
                  <a:graphicData uri="http://schemas.microsoft.com/office/word/2010/wordprocessingShape">
                    <wps:wsp>
                      <wps:cNvCnPr/>
                      <wps:spPr>
                        <a:xfrm flipH="1">
                          <a:off x="0" y="0"/>
                          <a:ext cx="4445" cy="393065"/>
                        </a:xfrm>
                        <a:prstGeom prst="line">
                          <a:avLst/>
                        </a:prstGeom>
                        <a:ln w="31750" cap="rnd">
                          <a:solidFill>
                            <a:prstClr val="black"/>
                          </a:solidFill>
                          <a:round/>
                          <a:tailEnd type="triangl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13.7pt;margin-top:166.7pt;height:30.95pt;width:0.35pt;z-index:251689984;mso-width-relative:page;mso-height-relative:page;" filled="f" stroked="t" coordsize="21600,21600" o:gfxdata="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H+DL1wAAAAsBAAAPAAAAAAAAAAEAIAAAACIAAABkcnMvZG93bnJldi54bWxQSwECFAAUAAAACACH&#10;TuJAGS2z1ewBAACwAwAADgAAAAAAAAABACAAAAAmAQAAZHJzL2Uyb0RvYy54bWxQSwUGAAAAAAYA&#10;BgBZAQAAhAUAAAAA&#10;">
                <v:fill on="f" focussize="0,0"/>
                <v:stroke weight="2.5pt" color="#000000" joinstyle="round" endcap="round" endarrow="block"/>
                <v:imagedata o:title=""/>
                <o:lock v:ext="edit" aspectratio="f"/>
              </v:line>
            </w:pict>
          </mc:Fallback>
        </mc:AlternateContent>
      </w:r>
      <w:r>
        <w:rPr>
          <w:rFonts w:hint="default" w:ascii="仿宋_GB2312" w:hAnsi="仿宋_GB2312" w:eastAsia="仿宋_GB2312" w:cs="仿宋_GB2312"/>
          <w:snapToGrid/>
          <w:color w:val="auto"/>
          <w:kern w:val="2"/>
          <w:sz w:val="32"/>
          <w:szCs w:val="32"/>
          <w:lang w:eastAsia="zh-CN"/>
        </w:rPr>
        <w:br w:type="page"/>
      </w:r>
    </w:p>
    <w:p w14:paraId="768A0BCD">
      <w:pPr>
        <w:spacing w:line="560" w:lineRule="exact"/>
        <w:jc w:val="left"/>
        <w:textAlignment w:val="baseline"/>
        <w:outlineLvl w:val="0"/>
        <w:rPr>
          <w:rFonts w:hint="eastAsia"/>
          <w:color w:val="auto"/>
          <w:lang w:val="en-US" w:eastAsia="zh-CN"/>
        </w:rPr>
      </w:pPr>
      <w:r>
        <w:rPr>
          <w:rFonts w:hint="eastAsia" w:ascii="宋体" w:hAnsi="宋体" w:eastAsia="宋体" w:cs="宋体"/>
          <w:color w:val="auto"/>
          <w:sz w:val="30"/>
          <w:szCs w:val="30"/>
          <w:lang w:val="en-US" w:eastAsia="zh-CN"/>
        </w:rPr>
        <w:t>附件2：</w:t>
      </w:r>
    </w:p>
    <w:p w14:paraId="73563E08">
      <w:pPr>
        <w:rPr>
          <w:rFonts w:hint="eastAsia"/>
          <w:color w:val="auto"/>
          <w:lang w:val="en-US" w:eastAsia="zh-CN"/>
        </w:rPr>
      </w:pPr>
    </w:p>
    <w:p w14:paraId="7D1B606B">
      <w:pPr>
        <w:spacing w:line="560" w:lineRule="exact"/>
        <w:jc w:val="center"/>
        <w:textAlignment w:val="baseline"/>
        <w:outlineLvl w:val="0"/>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河湖生态产品价值实现工作职责清单</w:t>
      </w:r>
    </w:p>
    <w:tbl>
      <w:tblPr>
        <w:tblStyle w:val="11"/>
        <w:tblpPr w:leftFromText="180" w:rightFromText="180" w:vertAnchor="text" w:horzAnchor="page" w:tblpX="1519" w:tblpY="154"/>
        <w:tblOverlap w:val="never"/>
        <w:tblW w:w="13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940"/>
        <w:gridCol w:w="10339"/>
      </w:tblGrid>
      <w:tr w14:paraId="5966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5FD35D0">
            <w:pPr>
              <w:widowControl w:val="0"/>
              <w:bidi w:val="0"/>
              <w:jc w:val="center"/>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序号</w:t>
            </w:r>
          </w:p>
        </w:tc>
        <w:tc>
          <w:tcPr>
            <w:tcW w:w="2940" w:type="dxa"/>
            <w:vAlign w:val="center"/>
          </w:tcPr>
          <w:p w14:paraId="668931FA">
            <w:pPr>
              <w:widowControl w:val="0"/>
              <w:bidi w:val="0"/>
              <w:jc w:val="center"/>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部门</w:t>
            </w:r>
          </w:p>
        </w:tc>
        <w:tc>
          <w:tcPr>
            <w:tcW w:w="10339" w:type="dxa"/>
            <w:vAlign w:val="center"/>
          </w:tcPr>
          <w:p w14:paraId="4714A2CC">
            <w:pPr>
              <w:widowControl w:val="0"/>
              <w:bidi w:val="0"/>
              <w:jc w:val="center"/>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职责</w:t>
            </w:r>
          </w:p>
        </w:tc>
      </w:tr>
      <w:tr w14:paraId="2941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53552DB3">
            <w:pPr>
              <w:widowControl w:val="0"/>
              <w:bidi w:val="0"/>
              <w:jc w:val="center"/>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1</w:t>
            </w:r>
          </w:p>
        </w:tc>
        <w:tc>
          <w:tcPr>
            <w:tcW w:w="2940" w:type="dxa"/>
            <w:vAlign w:val="center"/>
          </w:tcPr>
          <w:p w14:paraId="657332C0">
            <w:pPr>
              <w:widowControl w:val="0"/>
              <w:bidi w:val="0"/>
              <w:jc w:val="cente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河长办</w:t>
            </w:r>
          </w:p>
        </w:tc>
        <w:tc>
          <w:tcPr>
            <w:tcW w:w="10339" w:type="dxa"/>
            <w:vAlign w:val="center"/>
          </w:tcPr>
          <w:p w14:paraId="35B29597">
            <w:pPr>
              <w:widowControl w:val="0"/>
              <w:bidi w:val="0"/>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color w:val="auto"/>
                <w:kern w:val="2"/>
                <w:sz w:val="32"/>
                <w:szCs w:val="32"/>
                <w:lang w:val="en-US" w:eastAsia="zh-CN" w:bidi="ar"/>
              </w:rPr>
              <w:t>负责河湖生态产品价值实现工作的总体协调；持续强化河湖长制工作。</w:t>
            </w:r>
          </w:p>
        </w:tc>
      </w:tr>
      <w:tr w14:paraId="13EF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vAlign w:val="center"/>
          </w:tcPr>
          <w:p w14:paraId="18AF6183">
            <w:pPr>
              <w:widowControl w:val="0"/>
              <w:bidi w:val="0"/>
              <w:jc w:val="center"/>
              <w:rPr>
                <w:rFonts w:hint="default"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t>2</w:t>
            </w:r>
          </w:p>
        </w:tc>
        <w:tc>
          <w:tcPr>
            <w:tcW w:w="2940" w:type="dxa"/>
            <w:shd w:val="clear" w:color="auto" w:fill="auto"/>
            <w:vAlign w:val="center"/>
          </w:tcPr>
          <w:p w14:paraId="3997F0D8">
            <w:pPr>
              <w:widowControl w:val="0"/>
              <w:bidi w:val="0"/>
              <w:jc w:val="cente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sz w:val="32"/>
                <w:szCs w:val="32"/>
                <w:shd w:val="clear" w:fill="FFFFFF"/>
                <w:lang w:val="en-US" w:eastAsia="zh-CN"/>
              </w:rPr>
              <w:t>水利部门</w:t>
            </w:r>
          </w:p>
        </w:tc>
        <w:tc>
          <w:tcPr>
            <w:tcW w:w="10339" w:type="dxa"/>
            <w:shd w:val="clear" w:color="auto" w:fill="auto"/>
            <w:vAlign w:val="center"/>
          </w:tcPr>
          <w:p w14:paraId="032D8BE0">
            <w:pPr>
              <w:widowControl w:val="0"/>
              <w:bidi w:val="0"/>
              <w:jc w:val="left"/>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校核相关规划与配置方案；协助开展资源价值评估和河湖生态资源调查。</w:t>
            </w:r>
          </w:p>
          <w:p w14:paraId="4A297CE3">
            <w:pPr>
              <w:widowControl w:val="0"/>
              <w:bidi w:val="0"/>
              <w:jc w:val="left"/>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color w:val="auto"/>
                <w:kern w:val="2"/>
                <w:sz w:val="32"/>
                <w:szCs w:val="32"/>
                <w:lang w:val="en-US" w:eastAsia="zh-CN" w:bidi="ar"/>
              </w:rPr>
              <w:t>指导河湖生态保护修复工作。</w:t>
            </w:r>
          </w:p>
        </w:tc>
      </w:tr>
      <w:tr w14:paraId="33B7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vAlign w:val="center"/>
          </w:tcPr>
          <w:p w14:paraId="70C74F24">
            <w:pPr>
              <w:widowControl w:val="0"/>
              <w:bidi w:val="0"/>
              <w:jc w:val="center"/>
              <w:rPr>
                <w:rFonts w:hint="default"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sz w:val="32"/>
                <w:szCs w:val="32"/>
                <w:shd w:val="clear" w:fill="FFFFFF"/>
                <w:lang w:val="en-US" w:eastAsia="zh-CN"/>
              </w:rPr>
              <w:t>3</w:t>
            </w:r>
          </w:p>
        </w:tc>
        <w:tc>
          <w:tcPr>
            <w:tcW w:w="2940" w:type="dxa"/>
            <w:shd w:val="clear" w:color="auto" w:fill="auto"/>
            <w:vAlign w:val="center"/>
          </w:tcPr>
          <w:p w14:paraId="71DEEBC8">
            <w:pPr>
              <w:widowControl w:val="0"/>
              <w:bidi w:val="0"/>
              <w:jc w:val="cente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sz w:val="32"/>
                <w:szCs w:val="32"/>
                <w:shd w:val="clear" w:fill="FFFFFF"/>
                <w:lang w:val="en-US" w:eastAsia="zh-CN"/>
              </w:rPr>
              <w:t>发改部门</w:t>
            </w:r>
          </w:p>
        </w:tc>
        <w:tc>
          <w:tcPr>
            <w:tcW w:w="10339" w:type="dxa"/>
            <w:shd w:val="clear" w:color="auto" w:fill="auto"/>
            <w:vAlign w:val="center"/>
          </w:tcPr>
          <w:p w14:paraId="65CA38A3">
            <w:pPr>
              <w:widowControl w:val="0"/>
              <w:bidi w:val="0"/>
              <w:jc w:val="left"/>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负责河湖生态产品价值实现政策的统筹协调；</w:t>
            </w:r>
          </w:p>
          <w:p w14:paraId="63B8BB19">
            <w:pPr>
              <w:widowControl w:val="0"/>
              <w:bidi w:val="0"/>
              <w:jc w:val="left"/>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color w:val="auto"/>
                <w:kern w:val="2"/>
                <w:sz w:val="32"/>
                <w:szCs w:val="32"/>
                <w:lang w:val="en-US" w:eastAsia="zh-CN" w:bidi="ar"/>
              </w:rPr>
              <w:t>指导河湖生态产品价值实现项目立项工作。</w:t>
            </w:r>
          </w:p>
        </w:tc>
      </w:tr>
      <w:tr w14:paraId="4768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vAlign w:val="center"/>
          </w:tcPr>
          <w:p w14:paraId="309B44DD">
            <w:pPr>
              <w:widowControl w:val="0"/>
              <w:bidi w:val="0"/>
              <w:jc w:val="center"/>
              <w:rPr>
                <w:rFonts w:hint="default"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sz w:val="32"/>
                <w:szCs w:val="32"/>
                <w:shd w:val="clear" w:fill="FFFFFF"/>
                <w:lang w:val="en-US" w:eastAsia="zh-CN"/>
              </w:rPr>
              <w:t>4</w:t>
            </w:r>
          </w:p>
        </w:tc>
        <w:tc>
          <w:tcPr>
            <w:tcW w:w="2940" w:type="dxa"/>
            <w:shd w:val="clear" w:color="auto" w:fill="auto"/>
            <w:vAlign w:val="center"/>
          </w:tcPr>
          <w:p w14:paraId="28B97B9A">
            <w:pPr>
              <w:widowControl w:val="0"/>
              <w:bidi w:val="0"/>
              <w:jc w:val="cente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color w:val="auto"/>
                <w:kern w:val="2"/>
                <w:sz w:val="32"/>
                <w:szCs w:val="32"/>
                <w:lang w:val="en-US" w:eastAsia="zh-CN" w:bidi="ar"/>
              </w:rPr>
              <w:t>财政部门</w:t>
            </w:r>
          </w:p>
        </w:tc>
        <w:tc>
          <w:tcPr>
            <w:tcW w:w="10339" w:type="dxa"/>
            <w:shd w:val="clear" w:color="auto" w:fill="auto"/>
            <w:vAlign w:val="center"/>
          </w:tcPr>
          <w:p w14:paraId="4636BA03">
            <w:pPr>
              <w:widowControl w:val="0"/>
              <w:jc w:val="left"/>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color w:val="auto"/>
                <w:kern w:val="2"/>
                <w:sz w:val="32"/>
                <w:szCs w:val="32"/>
                <w:lang w:val="en-US" w:eastAsia="zh-CN" w:bidi="ar"/>
              </w:rPr>
              <w:t>监督资金使用效益。</w:t>
            </w:r>
          </w:p>
        </w:tc>
      </w:tr>
      <w:tr w14:paraId="5010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vAlign w:val="center"/>
          </w:tcPr>
          <w:p w14:paraId="0184A5A9">
            <w:pPr>
              <w:widowControl w:val="0"/>
              <w:bidi w:val="0"/>
              <w:jc w:val="center"/>
              <w:rPr>
                <w:rFonts w:hint="default"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sz w:val="32"/>
                <w:szCs w:val="32"/>
                <w:shd w:val="clear" w:fill="FFFFFF"/>
                <w:lang w:val="en-US" w:eastAsia="zh-CN"/>
              </w:rPr>
              <w:t>5</w:t>
            </w:r>
          </w:p>
        </w:tc>
        <w:tc>
          <w:tcPr>
            <w:tcW w:w="2940" w:type="dxa"/>
            <w:shd w:val="clear" w:color="auto" w:fill="auto"/>
            <w:vAlign w:val="center"/>
          </w:tcPr>
          <w:p w14:paraId="2E88FB68">
            <w:pPr>
              <w:widowControl w:val="0"/>
              <w:bidi w:val="0"/>
              <w:jc w:val="center"/>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自然资源和</w:t>
            </w:r>
          </w:p>
          <w:p w14:paraId="04CC1813">
            <w:pPr>
              <w:widowControl w:val="0"/>
              <w:bidi w:val="0"/>
              <w:jc w:val="cente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color w:val="auto"/>
                <w:kern w:val="2"/>
                <w:sz w:val="32"/>
                <w:szCs w:val="32"/>
                <w:lang w:val="en-US" w:eastAsia="zh-CN" w:bidi="ar"/>
              </w:rPr>
              <w:t>规划部门</w:t>
            </w:r>
          </w:p>
        </w:tc>
        <w:tc>
          <w:tcPr>
            <w:tcW w:w="10339" w:type="dxa"/>
            <w:shd w:val="clear" w:color="auto" w:fill="auto"/>
            <w:vAlign w:val="center"/>
          </w:tcPr>
          <w:p w14:paraId="4C358554">
            <w:pPr>
              <w:widowControl w:val="0"/>
              <w:bidi w:val="0"/>
              <w:jc w:val="left"/>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指导规划衔接；协助开展河湖生态保护和修复工作；</w:t>
            </w:r>
          </w:p>
          <w:p w14:paraId="479B48C1">
            <w:pPr>
              <w:widowControl w:val="0"/>
              <w:bidi w:val="0"/>
              <w:jc w:val="left"/>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color w:val="auto"/>
                <w:kern w:val="2"/>
                <w:sz w:val="32"/>
                <w:szCs w:val="32"/>
                <w:lang w:val="en-US" w:eastAsia="zh-CN" w:bidi="ar"/>
              </w:rPr>
              <w:t>协助开展资源价值评估和河湖生态资源调查。</w:t>
            </w:r>
          </w:p>
        </w:tc>
      </w:tr>
      <w:tr w14:paraId="7594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vAlign w:val="center"/>
          </w:tcPr>
          <w:p w14:paraId="038134EB">
            <w:pPr>
              <w:widowControl w:val="0"/>
              <w:bidi w:val="0"/>
              <w:jc w:val="center"/>
              <w:rPr>
                <w:rFonts w:hint="default"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sz w:val="32"/>
                <w:szCs w:val="32"/>
                <w:shd w:val="clear" w:fill="FFFFFF"/>
                <w:lang w:val="en-US" w:eastAsia="zh-CN"/>
              </w:rPr>
              <w:t>6</w:t>
            </w:r>
          </w:p>
        </w:tc>
        <w:tc>
          <w:tcPr>
            <w:tcW w:w="2940" w:type="dxa"/>
            <w:shd w:val="clear" w:color="auto" w:fill="auto"/>
            <w:vAlign w:val="center"/>
          </w:tcPr>
          <w:p w14:paraId="3E073FD3">
            <w:pPr>
              <w:widowControl w:val="0"/>
              <w:bidi w:val="0"/>
              <w:jc w:val="cente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color w:val="auto"/>
                <w:kern w:val="2"/>
                <w:sz w:val="32"/>
                <w:szCs w:val="32"/>
                <w:lang w:val="en-US" w:eastAsia="zh-CN" w:bidi="ar"/>
              </w:rPr>
              <w:t>生态环境部门</w:t>
            </w:r>
          </w:p>
        </w:tc>
        <w:tc>
          <w:tcPr>
            <w:tcW w:w="10339" w:type="dxa"/>
            <w:shd w:val="clear" w:color="auto" w:fill="auto"/>
            <w:vAlign w:val="center"/>
          </w:tcPr>
          <w:p w14:paraId="1A6A0898">
            <w:pPr>
              <w:widowControl w:val="0"/>
              <w:jc w:val="left"/>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color w:val="auto"/>
                <w:kern w:val="2"/>
                <w:sz w:val="32"/>
                <w:szCs w:val="32"/>
                <w:lang w:val="en-US" w:eastAsia="zh-CN" w:bidi="ar"/>
              </w:rPr>
              <w:t>负责生态修复监管工作；负责生态环境巡查监管；协助开展资源价值评估和河湖生态资源调查；依法查处环境破坏和污染行为。</w:t>
            </w:r>
          </w:p>
        </w:tc>
      </w:tr>
      <w:tr w14:paraId="43FC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vAlign w:val="center"/>
          </w:tcPr>
          <w:p w14:paraId="70CBDC89">
            <w:pPr>
              <w:widowControl w:val="0"/>
              <w:bidi w:val="0"/>
              <w:jc w:val="center"/>
              <w:rPr>
                <w:rFonts w:hint="default"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sz w:val="32"/>
                <w:szCs w:val="32"/>
                <w:shd w:val="clear" w:fill="FFFFFF"/>
                <w:lang w:val="en-US" w:eastAsia="zh-CN"/>
              </w:rPr>
              <w:t>7</w:t>
            </w:r>
          </w:p>
        </w:tc>
        <w:tc>
          <w:tcPr>
            <w:tcW w:w="2940" w:type="dxa"/>
            <w:shd w:val="clear" w:color="auto" w:fill="auto"/>
            <w:vAlign w:val="center"/>
          </w:tcPr>
          <w:p w14:paraId="40286B91">
            <w:pPr>
              <w:widowControl w:val="0"/>
              <w:bidi w:val="0"/>
              <w:jc w:val="center"/>
              <w:rPr>
                <w:rFonts w:hint="default" w:ascii="仿宋_GB2312" w:hAnsi="仿宋_GB2312" w:eastAsia="仿宋_GB2312" w:cs="仿宋_GB2312"/>
                <w:i w:val="0"/>
                <w:iCs w:val="0"/>
                <w:caps w:val="0"/>
                <w:snapToGrid w:val="0"/>
                <w:color w:val="auto"/>
                <w:spacing w:val="0"/>
                <w:kern w:val="0"/>
                <w:sz w:val="32"/>
                <w:szCs w:val="32"/>
                <w:shd w:val="clear" w:fill="FFFFFF"/>
                <w:lang w:eastAsia="zh-CN" w:bidi="ar-SA"/>
              </w:rPr>
            </w:pPr>
            <w:r>
              <w:rPr>
                <w:rFonts w:hint="default" w:ascii="仿宋_GB2312" w:hAnsi="仿宋_GB2312" w:eastAsia="仿宋_GB2312" w:cs="仿宋_GB2312"/>
                <w:i w:val="0"/>
                <w:iCs w:val="0"/>
                <w:caps w:val="0"/>
                <w:snapToGrid w:val="0"/>
                <w:color w:val="auto"/>
                <w:spacing w:val="0"/>
                <w:kern w:val="0"/>
                <w:sz w:val="32"/>
                <w:szCs w:val="32"/>
                <w:shd w:val="clear" w:fill="FFFFFF"/>
                <w:lang w:eastAsia="zh-CN" w:bidi="ar-SA"/>
              </w:rPr>
              <w:t>交通部门</w:t>
            </w:r>
          </w:p>
        </w:tc>
        <w:tc>
          <w:tcPr>
            <w:tcW w:w="10339" w:type="dxa"/>
            <w:shd w:val="clear" w:color="auto" w:fill="auto"/>
            <w:vAlign w:val="center"/>
          </w:tcPr>
          <w:p w14:paraId="0E9033A0">
            <w:pPr>
              <w:widowControl w:val="0"/>
              <w:bidi w:val="0"/>
              <w:jc w:val="left"/>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color w:val="auto"/>
                <w:kern w:val="2"/>
                <w:sz w:val="32"/>
                <w:szCs w:val="32"/>
                <w:lang w:val="en-US" w:eastAsia="zh-CN" w:bidi="ar"/>
              </w:rPr>
              <w:t>指导管辖范围内涉及水陆交通、航道安全的河湖生态价值转化活动。</w:t>
            </w:r>
          </w:p>
        </w:tc>
      </w:tr>
      <w:tr w14:paraId="7DE4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vAlign w:val="center"/>
          </w:tcPr>
          <w:p w14:paraId="459DD341">
            <w:pPr>
              <w:widowControl w:val="0"/>
              <w:bidi w:val="0"/>
              <w:jc w:val="center"/>
              <w:rPr>
                <w:rFonts w:hint="default" w:ascii="仿宋_GB2312" w:hAnsi="仿宋_GB2312" w:eastAsia="仿宋_GB2312" w:cs="仿宋_GB2312"/>
                <w:b/>
                <w:bCs/>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sz w:val="32"/>
                <w:szCs w:val="32"/>
                <w:shd w:val="clear" w:fill="FFFFFF"/>
                <w:lang w:val="en-US" w:eastAsia="zh-CN"/>
              </w:rPr>
              <w:t>8</w:t>
            </w:r>
          </w:p>
        </w:tc>
        <w:tc>
          <w:tcPr>
            <w:tcW w:w="2940" w:type="dxa"/>
            <w:shd w:val="clear" w:color="auto" w:fill="auto"/>
            <w:vAlign w:val="center"/>
          </w:tcPr>
          <w:p w14:paraId="5AE9616D">
            <w:pPr>
              <w:widowControl w:val="0"/>
              <w:bidi w:val="0"/>
              <w:jc w:val="center"/>
              <w:rPr>
                <w:rFonts w:hint="eastAsia" w:ascii="仿宋_GB2312" w:hAnsi="仿宋_GB2312" w:eastAsia="仿宋_GB2312" w:cs="仿宋_GB2312"/>
                <w:b/>
                <w:bCs/>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t>林业部门</w:t>
            </w:r>
          </w:p>
        </w:tc>
        <w:tc>
          <w:tcPr>
            <w:tcW w:w="10339" w:type="dxa"/>
            <w:shd w:val="clear" w:color="auto" w:fill="auto"/>
            <w:vAlign w:val="center"/>
          </w:tcPr>
          <w:p w14:paraId="2A4F8474">
            <w:pPr>
              <w:widowControl w:val="0"/>
              <w:bidi w:val="0"/>
              <w:jc w:val="left"/>
              <w:rPr>
                <w:rFonts w:hint="eastAsia" w:ascii="仿宋_GB2312" w:hAnsi="仿宋_GB2312" w:eastAsia="仿宋_GB2312" w:cs="仿宋_GB2312"/>
                <w:b/>
                <w:bCs/>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color w:val="auto"/>
                <w:kern w:val="2"/>
                <w:sz w:val="32"/>
                <w:szCs w:val="32"/>
                <w:lang w:val="en-US" w:eastAsia="zh-CN" w:bidi="ar"/>
              </w:rPr>
              <w:t>指导湿地保护与修复工作；协助开展资源价值评估和河湖生态资源调查。</w:t>
            </w:r>
          </w:p>
        </w:tc>
      </w:tr>
      <w:tr w14:paraId="4997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vAlign w:val="center"/>
          </w:tcPr>
          <w:p w14:paraId="1BAD9CF4">
            <w:pPr>
              <w:widowControl w:val="0"/>
              <w:bidi w:val="0"/>
              <w:jc w:val="center"/>
              <w:rPr>
                <w:rFonts w:hint="default"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sz w:val="32"/>
                <w:szCs w:val="32"/>
                <w:shd w:val="clear" w:fill="FFFFFF"/>
                <w:lang w:val="en-US" w:eastAsia="zh-CN"/>
              </w:rPr>
              <w:t>9</w:t>
            </w:r>
          </w:p>
        </w:tc>
        <w:tc>
          <w:tcPr>
            <w:tcW w:w="2940" w:type="dxa"/>
            <w:shd w:val="clear" w:color="auto" w:fill="auto"/>
            <w:vAlign w:val="center"/>
          </w:tcPr>
          <w:p w14:paraId="1BAE22E4">
            <w:pPr>
              <w:widowControl w:val="0"/>
              <w:bidi w:val="0"/>
              <w:jc w:val="cente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t>农业部门</w:t>
            </w:r>
          </w:p>
        </w:tc>
        <w:tc>
          <w:tcPr>
            <w:tcW w:w="10339" w:type="dxa"/>
            <w:shd w:val="clear" w:color="auto" w:fill="auto"/>
            <w:vAlign w:val="center"/>
          </w:tcPr>
          <w:p w14:paraId="0B5112EF">
            <w:pPr>
              <w:widowControl w:val="0"/>
              <w:jc w:val="left"/>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指导乡村振兴示范创建、农业生态价值转化项目实施；</w:t>
            </w:r>
          </w:p>
          <w:p w14:paraId="30DDACA8">
            <w:pPr>
              <w:widowControl w:val="0"/>
              <w:jc w:val="left"/>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color w:val="auto"/>
                <w:kern w:val="2"/>
                <w:sz w:val="32"/>
                <w:szCs w:val="32"/>
                <w:lang w:val="en-US" w:eastAsia="zh-CN" w:bidi="ar"/>
              </w:rPr>
              <w:t>监管农业生产活动对水域岸线空间生态环境的影响。</w:t>
            </w:r>
          </w:p>
        </w:tc>
      </w:tr>
      <w:tr w14:paraId="1C34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7" w:type="dxa"/>
            <w:shd w:val="clear" w:color="auto" w:fill="auto"/>
            <w:vAlign w:val="center"/>
          </w:tcPr>
          <w:p w14:paraId="30890512">
            <w:pPr>
              <w:widowControl w:val="0"/>
              <w:bidi w:val="0"/>
              <w:jc w:val="center"/>
              <w:rPr>
                <w:rFonts w:hint="default" w:ascii="仿宋_GB2312" w:hAnsi="仿宋_GB2312" w:eastAsia="仿宋_GB2312" w:cs="仿宋_GB2312"/>
                <w:b/>
                <w:bCs/>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b/>
                <w:bCs/>
                <w:i w:val="0"/>
                <w:iCs w:val="0"/>
                <w:caps w:val="0"/>
                <w:color w:val="auto"/>
                <w:spacing w:val="0"/>
                <w:sz w:val="32"/>
                <w:szCs w:val="32"/>
                <w:shd w:val="clear" w:fill="FFFFFF"/>
                <w:lang w:val="en-US" w:eastAsia="zh-CN"/>
              </w:rPr>
              <w:t>序号</w:t>
            </w:r>
          </w:p>
        </w:tc>
        <w:tc>
          <w:tcPr>
            <w:tcW w:w="2940" w:type="dxa"/>
            <w:shd w:val="clear" w:color="auto" w:fill="auto"/>
            <w:vAlign w:val="center"/>
          </w:tcPr>
          <w:p w14:paraId="767C4468">
            <w:pPr>
              <w:widowControl w:val="0"/>
              <w:bidi w:val="0"/>
              <w:jc w:val="center"/>
              <w:rPr>
                <w:rFonts w:hint="eastAsia" w:ascii="仿宋_GB2312" w:hAnsi="仿宋_GB2312" w:eastAsia="仿宋_GB2312" w:cs="仿宋_GB2312"/>
                <w:b/>
                <w:bCs/>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b/>
                <w:bCs/>
                <w:i w:val="0"/>
                <w:iCs w:val="0"/>
                <w:caps w:val="0"/>
                <w:color w:val="auto"/>
                <w:spacing w:val="0"/>
                <w:sz w:val="32"/>
                <w:szCs w:val="32"/>
                <w:shd w:val="clear" w:fill="FFFFFF"/>
                <w:lang w:val="en-US" w:eastAsia="zh-CN"/>
              </w:rPr>
              <w:t>部门</w:t>
            </w:r>
          </w:p>
        </w:tc>
        <w:tc>
          <w:tcPr>
            <w:tcW w:w="10339" w:type="dxa"/>
            <w:shd w:val="clear" w:color="auto" w:fill="auto"/>
            <w:vAlign w:val="center"/>
          </w:tcPr>
          <w:p w14:paraId="3CECCF28">
            <w:pPr>
              <w:widowControl w:val="0"/>
              <w:bidi w:val="0"/>
              <w:jc w:val="center"/>
              <w:rPr>
                <w:rFonts w:hint="eastAsia" w:ascii="仿宋_GB2312" w:hAnsi="仿宋_GB2312" w:eastAsia="仿宋_GB2312" w:cs="仿宋_GB2312"/>
                <w:b/>
                <w:bCs/>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b/>
                <w:bCs/>
                <w:i w:val="0"/>
                <w:iCs w:val="0"/>
                <w:caps w:val="0"/>
                <w:color w:val="auto"/>
                <w:spacing w:val="0"/>
                <w:sz w:val="32"/>
                <w:szCs w:val="32"/>
                <w:shd w:val="clear" w:fill="FFFFFF"/>
                <w:lang w:val="en-US" w:eastAsia="zh-CN"/>
              </w:rPr>
              <w:t>职责</w:t>
            </w:r>
          </w:p>
        </w:tc>
      </w:tr>
      <w:tr w14:paraId="2AAB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667" w:type="dxa"/>
            <w:shd w:val="clear" w:color="auto" w:fill="auto"/>
            <w:vAlign w:val="center"/>
          </w:tcPr>
          <w:p w14:paraId="7D1955CF">
            <w:pPr>
              <w:widowControl w:val="0"/>
              <w:bidi w:val="0"/>
              <w:jc w:val="center"/>
              <w:rPr>
                <w:rFonts w:hint="default"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sz w:val="32"/>
                <w:szCs w:val="32"/>
                <w:shd w:val="clear" w:fill="FFFFFF"/>
                <w:lang w:val="en-US" w:eastAsia="zh-CN"/>
              </w:rPr>
              <w:t>10</w:t>
            </w:r>
          </w:p>
        </w:tc>
        <w:tc>
          <w:tcPr>
            <w:tcW w:w="2940" w:type="dxa"/>
            <w:shd w:val="clear" w:color="auto" w:fill="auto"/>
            <w:vAlign w:val="center"/>
          </w:tcPr>
          <w:p w14:paraId="754BCEB9">
            <w:pPr>
              <w:widowControl w:val="0"/>
              <w:bidi w:val="0"/>
              <w:jc w:val="cente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color w:val="auto"/>
                <w:kern w:val="2"/>
                <w:sz w:val="32"/>
                <w:szCs w:val="32"/>
                <w:lang w:val="en-US" w:eastAsia="zh-CN" w:bidi="ar"/>
              </w:rPr>
              <w:t>文旅部门</w:t>
            </w:r>
          </w:p>
        </w:tc>
        <w:tc>
          <w:tcPr>
            <w:tcW w:w="10339" w:type="dxa"/>
            <w:shd w:val="clear" w:color="auto" w:fill="auto"/>
            <w:vAlign w:val="center"/>
          </w:tcPr>
          <w:p w14:paraId="3F0F2971">
            <w:pPr>
              <w:widowControl w:val="0"/>
              <w:jc w:val="left"/>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color w:val="auto"/>
                <w:kern w:val="2"/>
                <w:sz w:val="32"/>
                <w:szCs w:val="32"/>
                <w:lang w:val="en-US" w:eastAsia="zh-CN" w:bidi="ar"/>
              </w:rPr>
              <w:t>负责在项目获评A级旅游景区、星级饭店、备案民宿等旅游品牌后，纳入日常监管并规范旅游经营活动。</w:t>
            </w:r>
          </w:p>
        </w:tc>
      </w:tr>
      <w:tr w14:paraId="5A7B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vAlign w:val="center"/>
          </w:tcPr>
          <w:p w14:paraId="3237BF2B">
            <w:pPr>
              <w:widowControl w:val="0"/>
              <w:bidi w:val="0"/>
              <w:jc w:val="cente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sz w:val="32"/>
                <w:szCs w:val="32"/>
                <w:shd w:val="clear" w:fill="FFFFFF"/>
                <w:lang w:val="en-US" w:eastAsia="zh-CN"/>
              </w:rPr>
              <w:t>11</w:t>
            </w:r>
          </w:p>
        </w:tc>
        <w:tc>
          <w:tcPr>
            <w:tcW w:w="2940" w:type="dxa"/>
            <w:shd w:val="clear" w:color="auto" w:fill="auto"/>
            <w:vAlign w:val="center"/>
          </w:tcPr>
          <w:p w14:paraId="322487E5">
            <w:pPr>
              <w:widowControl w:val="0"/>
              <w:bidi w:val="0"/>
              <w:jc w:val="center"/>
              <w:rPr>
                <w:rFonts w:hint="eastAsia" w:ascii="仿宋_GB2312" w:hAnsi="仿宋_GB2312" w:eastAsia="仿宋_GB2312" w:cs="仿宋_GB2312"/>
                <w:snapToGrid w:val="0"/>
                <w:color w:val="auto"/>
                <w:kern w:val="2"/>
                <w:sz w:val="32"/>
                <w:szCs w:val="32"/>
                <w:lang w:val="en-US" w:eastAsia="zh-CN" w:bidi="ar"/>
              </w:rPr>
            </w:pPr>
            <w:r>
              <w:rPr>
                <w:rFonts w:hint="eastAsia" w:ascii="仿宋_GB2312" w:hAnsi="仿宋_GB2312" w:eastAsia="仿宋_GB2312" w:cs="仿宋_GB2312"/>
                <w:snapToGrid w:val="0"/>
                <w:color w:val="auto"/>
                <w:kern w:val="2"/>
                <w:sz w:val="32"/>
                <w:szCs w:val="32"/>
                <w:lang w:val="en-US" w:eastAsia="zh-CN" w:bidi="ar"/>
              </w:rPr>
              <w:t>体育部门</w:t>
            </w:r>
          </w:p>
        </w:tc>
        <w:tc>
          <w:tcPr>
            <w:tcW w:w="10339" w:type="dxa"/>
            <w:shd w:val="clear" w:color="auto" w:fill="auto"/>
            <w:vAlign w:val="center"/>
          </w:tcPr>
          <w:p w14:paraId="1C8527EB">
            <w:pPr>
              <w:widowControl w:val="0"/>
              <w:bidi w:val="0"/>
              <w:jc w:val="left"/>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color w:val="auto"/>
                <w:kern w:val="2"/>
                <w:sz w:val="32"/>
                <w:szCs w:val="32"/>
                <w:lang w:val="en-US" w:eastAsia="zh-CN" w:bidi="ar"/>
              </w:rPr>
              <w:t>指导开发水上、亲水体育项目。</w:t>
            </w:r>
          </w:p>
        </w:tc>
      </w:tr>
      <w:tr w14:paraId="4E0E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67" w:type="dxa"/>
            <w:shd w:val="clear" w:color="auto" w:fill="auto"/>
            <w:vAlign w:val="center"/>
          </w:tcPr>
          <w:p w14:paraId="057F837C">
            <w:pPr>
              <w:widowControl w:val="0"/>
              <w:bidi w:val="0"/>
              <w:jc w:val="cente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sz w:val="32"/>
                <w:szCs w:val="32"/>
                <w:shd w:val="clear" w:fill="FFFFFF"/>
                <w:lang w:val="en-US" w:eastAsia="zh-CN"/>
              </w:rPr>
              <w:t>12</w:t>
            </w:r>
          </w:p>
        </w:tc>
        <w:tc>
          <w:tcPr>
            <w:tcW w:w="2940" w:type="dxa"/>
            <w:shd w:val="clear" w:color="auto" w:fill="auto"/>
            <w:vAlign w:val="center"/>
          </w:tcPr>
          <w:p w14:paraId="34446408">
            <w:pPr>
              <w:widowControl w:val="0"/>
              <w:bidi w:val="0"/>
              <w:jc w:val="cente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t>市场监管部门</w:t>
            </w:r>
          </w:p>
        </w:tc>
        <w:tc>
          <w:tcPr>
            <w:tcW w:w="10339" w:type="dxa"/>
            <w:shd w:val="clear" w:color="auto" w:fill="auto"/>
            <w:vAlign w:val="center"/>
          </w:tcPr>
          <w:p w14:paraId="5C0652DC">
            <w:pPr>
              <w:widowControl w:val="0"/>
              <w:jc w:val="left"/>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指导“有福之州·幸福河湖”公用品牌的建设、管理与维护；</w:t>
            </w:r>
          </w:p>
          <w:p w14:paraId="5DBAAA0B">
            <w:pPr>
              <w:widowControl w:val="0"/>
              <w:jc w:val="left"/>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color w:val="auto"/>
                <w:kern w:val="2"/>
                <w:sz w:val="32"/>
                <w:szCs w:val="32"/>
                <w:lang w:val="en-US" w:eastAsia="zh-CN" w:bidi="ar"/>
              </w:rPr>
              <w:t>指导河湖生态产品交易市场的监管工作</w:t>
            </w:r>
            <w:r>
              <w:rPr>
                <w:rFonts w:hint="default" w:ascii="仿宋_GB2312" w:hAnsi="仿宋_GB2312" w:eastAsia="仿宋_GB2312" w:cs="仿宋_GB2312"/>
                <w:color w:val="auto"/>
                <w:kern w:val="2"/>
                <w:sz w:val="32"/>
                <w:szCs w:val="32"/>
                <w:lang w:val="en-US" w:eastAsia="zh-CN" w:bidi="ar"/>
              </w:rPr>
              <w:t>。</w:t>
            </w:r>
          </w:p>
        </w:tc>
      </w:tr>
      <w:tr w14:paraId="61E8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shd w:val="clear" w:color="auto" w:fill="auto"/>
            <w:vAlign w:val="center"/>
          </w:tcPr>
          <w:p w14:paraId="0CDC6F0E">
            <w:pPr>
              <w:widowControl w:val="0"/>
              <w:bidi w:val="0"/>
              <w:jc w:val="cente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sz w:val="32"/>
                <w:szCs w:val="32"/>
                <w:shd w:val="clear" w:fill="FFFFFF"/>
                <w:lang w:val="en-US" w:eastAsia="zh-CN"/>
              </w:rPr>
              <w:t>13</w:t>
            </w:r>
          </w:p>
        </w:tc>
        <w:tc>
          <w:tcPr>
            <w:tcW w:w="2940" w:type="dxa"/>
            <w:shd w:val="clear" w:color="auto" w:fill="auto"/>
            <w:vAlign w:val="center"/>
          </w:tcPr>
          <w:p w14:paraId="4A40DB1F">
            <w:pPr>
              <w:widowControl w:val="0"/>
              <w:bidi w:val="0"/>
              <w:jc w:val="center"/>
              <w:rPr>
                <w:rFonts w:hint="eastAsia" w:ascii="仿宋_GB2312" w:hAnsi="仿宋_GB2312" w:eastAsia="仿宋_GB2312" w:cs="仿宋_GB2312"/>
                <w:snapToGrid w:val="0"/>
                <w:color w:val="auto"/>
                <w:kern w:val="2"/>
                <w:sz w:val="32"/>
                <w:szCs w:val="32"/>
                <w:lang w:val="en-US" w:eastAsia="zh-CN" w:bidi="ar"/>
              </w:rPr>
            </w:pPr>
            <w:r>
              <w:rPr>
                <w:rFonts w:hint="eastAsia" w:ascii="仿宋_GB2312" w:hAnsi="仿宋_GB2312" w:eastAsia="仿宋_GB2312" w:cs="仿宋_GB2312"/>
                <w:snapToGrid w:val="0"/>
                <w:color w:val="auto"/>
                <w:kern w:val="2"/>
                <w:sz w:val="32"/>
                <w:szCs w:val="32"/>
                <w:lang w:val="en-US" w:eastAsia="zh-CN" w:bidi="ar"/>
              </w:rPr>
              <w:t>住建部门</w:t>
            </w:r>
          </w:p>
        </w:tc>
        <w:tc>
          <w:tcPr>
            <w:tcW w:w="10339" w:type="dxa"/>
            <w:shd w:val="clear" w:color="auto" w:fill="auto"/>
            <w:vAlign w:val="center"/>
          </w:tcPr>
          <w:p w14:paraId="783CF4BC">
            <w:pPr>
              <w:widowControl w:val="0"/>
              <w:jc w:val="left"/>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t>指导内河游线规划建设；持续推进污水处理工作。</w:t>
            </w:r>
          </w:p>
        </w:tc>
      </w:tr>
      <w:tr w14:paraId="5AE5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67" w:type="dxa"/>
            <w:shd w:val="clear" w:color="auto" w:fill="auto"/>
            <w:vAlign w:val="center"/>
          </w:tcPr>
          <w:p w14:paraId="1E3BCF69">
            <w:pPr>
              <w:widowControl w:val="0"/>
              <w:bidi w:val="0"/>
              <w:jc w:val="cente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sz w:val="32"/>
                <w:szCs w:val="32"/>
                <w:shd w:val="clear" w:fill="FFFFFF"/>
                <w:lang w:val="en-US" w:eastAsia="zh-CN"/>
              </w:rPr>
              <w:t>14</w:t>
            </w:r>
          </w:p>
        </w:tc>
        <w:tc>
          <w:tcPr>
            <w:tcW w:w="2940" w:type="dxa"/>
            <w:shd w:val="clear" w:color="auto" w:fill="auto"/>
            <w:vAlign w:val="center"/>
          </w:tcPr>
          <w:p w14:paraId="67AB0446">
            <w:pPr>
              <w:widowControl w:val="0"/>
              <w:bidi w:val="0"/>
              <w:jc w:val="center"/>
              <w:rPr>
                <w:rFonts w:hint="eastAsia" w:ascii="仿宋_GB2312" w:hAnsi="仿宋_GB2312" w:eastAsia="仿宋_GB2312" w:cs="仿宋_GB2312"/>
                <w:snapToGrid w:val="0"/>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公安部门</w:t>
            </w:r>
          </w:p>
        </w:tc>
        <w:tc>
          <w:tcPr>
            <w:tcW w:w="10339" w:type="dxa"/>
            <w:shd w:val="clear" w:color="auto" w:fill="auto"/>
            <w:vAlign w:val="center"/>
          </w:tcPr>
          <w:p w14:paraId="1F26711D">
            <w:pPr>
              <w:widowControl w:val="0"/>
              <w:bidi w:val="0"/>
              <w:jc w:val="left"/>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color w:val="auto"/>
                <w:kern w:val="2"/>
                <w:sz w:val="32"/>
                <w:szCs w:val="32"/>
                <w:lang w:val="en-US" w:eastAsia="zh-CN" w:bidi="ar"/>
              </w:rPr>
              <w:t>查处偷盗国有资产、严重污染破坏生态环境等刑事案件，依法追究涉案人员法律责任。</w:t>
            </w:r>
          </w:p>
        </w:tc>
      </w:tr>
      <w:tr w14:paraId="04E9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7" w:type="dxa"/>
            <w:shd w:val="clear" w:color="auto" w:fill="auto"/>
            <w:vAlign w:val="center"/>
          </w:tcPr>
          <w:p w14:paraId="376F47E6">
            <w:pPr>
              <w:widowControl w:val="0"/>
              <w:bidi w:val="0"/>
              <w:jc w:val="center"/>
              <w:rPr>
                <w:rFonts w:hint="default" w:ascii="仿宋_GB2312" w:hAnsi="仿宋_GB2312" w:eastAsia="仿宋_GB2312" w:cs="仿宋_GB2312"/>
                <w:i w:val="0"/>
                <w:iCs w:val="0"/>
                <w:caps w:val="0"/>
                <w:color w:val="auto"/>
                <w:spacing w:val="0"/>
                <w:sz w:val="32"/>
                <w:szCs w:val="32"/>
                <w:shd w:val="clear" w:fill="FFFFFF"/>
                <w:lang w:eastAsia="zh-CN"/>
              </w:rPr>
            </w:pPr>
            <w:r>
              <w:rPr>
                <w:rFonts w:hint="default" w:ascii="仿宋_GB2312" w:hAnsi="仿宋_GB2312" w:eastAsia="仿宋_GB2312" w:cs="仿宋_GB2312"/>
                <w:i w:val="0"/>
                <w:iCs w:val="0"/>
                <w:caps w:val="0"/>
                <w:color w:val="auto"/>
                <w:spacing w:val="0"/>
                <w:sz w:val="32"/>
                <w:szCs w:val="32"/>
                <w:shd w:val="clear" w:fill="FFFFFF"/>
                <w:lang w:eastAsia="zh-CN"/>
              </w:rPr>
              <w:t>15</w:t>
            </w:r>
          </w:p>
        </w:tc>
        <w:tc>
          <w:tcPr>
            <w:tcW w:w="2940" w:type="dxa"/>
            <w:shd w:val="clear" w:color="auto" w:fill="auto"/>
            <w:vAlign w:val="center"/>
          </w:tcPr>
          <w:p w14:paraId="09EA0E93">
            <w:pPr>
              <w:widowControl w:val="0"/>
              <w:bidi w:val="0"/>
              <w:jc w:val="center"/>
              <w:rPr>
                <w:rFonts w:hint="eastAsia" w:ascii="仿宋_GB2312" w:hAnsi="仿宋_GB2312" w:eastAsia="仿宋_GB2312" w:cs="仿宋_GB2312"/>
                <w:snapToGrid w:val="0"/>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公共资源交易中心</w:t>
            </w:r>
          </w:p>
        </w:tc>
        <w:tc>
          <w:tcPr>
            <w:tcW w:w="10339" w:type="dxa"/>
            <w:shd w:val="clear" w:color="auto" w:fill="auto"/>
            <w:vAlign w:val="center"/>
          </w:tcPr>
          <w:p w14:paraId="1F6C1BC0">
            <w:pPr>
              <w:widowControl w:val="0"/>
              <w:jc w:val="left"/>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color w:val="auto"/>
                <w:kern w:val="2"/>
                <w:sz w:val="32"/>
                <w:szCs w:val="32"/>
                <w:lang w:val="en-US" w:eastAsia="zh-CN" w:bidi="ar"/>
              </w:rPr>
              <w:t>负责接收管理验收合格的河湖生态产品交易系统，并提供交易保障服务。</w:t>
            </w:r>
          </w:p>
        </w:tc>
      </w:tr>
      <w:tr w14:paraId="20A1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67" w:type="dxa"/>
            <w:shd w:val="clear" w:color="auto" w:fill="auto"/>
            <w:vAlign w:val="center"/>
          </w:tcPr>
          <w:p w14:paraId="23E20E0F">
            <w:pPr>
              <w:widowControl w:val="0"/>
              <w:bidi w:val="0"/>
              <w:jc w:val="center"/>
              <w:rPr>
                <w:rFonts w:hint="default"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t>16</w:t>
            </w:r>
          </w:p>
        </w:tc>
        <w:tc>
          <w:tcPr>
            <w:tcW w:w="2940" w:type="dxa"/>
            <w:shd w:val="clear" w:color="auto" w:fill="auto"/>
            <w:vAlign w:val="center"/>
          </w:tcPr>
          <w:p w14:paraId="74AE7CE6">
            <w:pPr>
              <w:widowControl w:val="0"/>
              <w:bidi w:val="0"/>
              <w:jc w:val="center"/>
              <w:rPr>
                <w:rFonts w:hint="eastAsia"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rPr>
              <w:t>文物部门</w:t>
            </w:r>
          </w:p>
        </w:tc>
        <w:tc>
          <w:tcPr>
            <w:tcW w:w="10339" w:type="dxa"/>
            <w:shd w:val="clear" w:color="auto" w:fill="auto"/>
            <w:vAlign w:val="center"/>
          </w:tcPr>
          <w:p w14:paraId="4FFEB72D">
            <w:pPr>
              <w:widowControl w:val="0"/>
              <w:bidi w:val="0"/>
              <w:jc w:val="left"/>
              <w:rPr>
                <w:rFonts w:hint="eastAsia" w:ascii="仿宋_GB2312" w:hAnsi="仿宋_GB2312" w:eastAsia="仿宋_GB2312" w:cs="仿宋_GB2312"/>
                <w:snapToGrid w:val="0"/>
                <w:color w:val="auto"/>
                <w:kern w:val="2"/>
                <w:sz w:val="32"/>
                <w:szCs w:val="32"/>
                <w:lang w:val="en-US" w:eastAsia="zh-CN" w:bidi="ar"/>
              </w:rPr>
            </w:pPr>
            <w:r>
              <w:rPr>
                <w:rFonts w:hint="eastAsia" w:ascii="仿宋_GB2312" w:hAnsi="仿宋_GB2312" w:eastAsia="仿宋_GB2312" w:cs="仿宋_GB2312"/>
                <w:snapToGrid w:val="0"/>
                <w:color w:val="auto"/>
                <w:kern w:val="2"/>
                <w:sz w:val="32"/>
                <w:szCs w:val="32"/>
                <w:lang w:val="en-US" w:eastAsia="zh-CN" w:bidi="ar"/>
              </w:rPr>
              <w:t>配合完成河湖文化遗产</w:t>
            </w:r>
            <w:r>
              <w:rPr>
                <w:rFonts w:hint="default" w:ascii="仿宋_GB2312" w:hAnsi="仿宋_GB2312" w:eastAsia="仿宋_GB2312" w:cs="仿宋_GB2312"/>
                <w:snapToGrid/>
                <w:color w:val="auto"/>
                <w:kern w:val="2"/>
                <w:sz w:val="32"/>
                <w:szCs w:val="32"/>
                <w:lang w:eastAsia="zh-CN"/>
              </w:rPr>
              <w:t>调查梳理与保护利用工作</w:t>
            </w:r>
            <w:r>
              <w:rPr>
                <w:rFonts w:hint="eastAsia" w:ascii="仿宋_GB2312" w:hAnsi="仿宋_GB2312" w:eastAsia="仿宋_GB2312" w:cs="仿宋_GB2312"/>
                <w:snapToGrid/>
                <w:color w:val="auto"/>
                <w:kern w:val="2"/>
                <w:sz w:val="32"/>
                <w:szCs w:val="32"/>
                <w:lang w:eastAsia="zh-CN"/>
              </w:rPr>
              <w:t>。</w:t>
            </w:r>
          </w:p>
        </w:tc>
      </w:tr>
      <w:tr w14:paraId="6F73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67" w:type="dxa"/>
            <w:shd w:val="clear" w:color="auto" w:fill="auto"/>
            <w:vAlign w:val="center"/>
          </w:tcPr>
          <w:p w14:paraId="7CE0513E">
            <w:pPr>
              <w:widowControl w:val="0"/>
              <w:bidi w:val="0"/>
              <w:jc w:val="center"/>
              <w:rPr>
                <w:rFonts w:hint="default"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t>17</w:t>
            </w:r>
          </w:p>
        </w:tc>
        <w:tc>
          <w:tcPr>
            <w:tcW w:w="2940" w:type="dxa"/>
            <w:shd w:val="clear" w:color="auto" w:fill="auto"/>
            <w:vAlign w:val="center"/>
          </w:tcPr>
          <w:p w14:paraId="7B231EFA">
            <w:pPr>
              <w:widowControl w:val="0"/>
              <w:bidi w:val="0"/>
              <w:jc w:val="center"/>
              <w:rPr>
                <w:rFonts w:hint="eastAsia"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rPr>
              <w:t>金融部门</w:t>
            </w:r>
          </w:p>
        </w:tc>
        <w:tc>
          <w:tcPr>
            <w:tcW w:w="10339" w:type="dxa"/>
            <w:shd w:val="clear" w:color="auto" w:fill="auto"/>
            <w:vAlign w:val="center"/>
          </w:tcPr>
          <w:p w14:paraId="5DD46ABE">
            <w:pPr>
              <w:widowControl w:val="0"/>
              <w:bidi w:val="0"/>
              <w:jc w:val="left"/>
              <w:rPr>
                <w:rFonts w:hint="eastAsia" w:ascii="仿宋_GB2312" w:hAnsi="仿宋_GB2312" w:eastAsia="仿宋_GB2312" w:cs="仿宋_GB2312"/>
                <w:snapToGrid w:val="0"/>
                <w:color w:val="auto"/>
                <w:kern w:val="2"/>
                <w:sz w:val="32"/>
                <w:szCs w:val="32"/>
                <w:lang w:val="en-US" w:eastAsia="zh-CN" w:bidi="ar"/>
              </w:rPr>
            </w:pPr>
            <w:r>
              <w:rPr>
                <w:rFonts w:hint="eastAsia" w:ascii="仿宋_GB2312" w:hAnsi="仿宋_GB2312" w:eastAsia="仿宋_GB2312" w:cs="仿宋_GB2312"/>
                <w:snapToGrid/>
                <w:color w:val="auto"/>
                <w:kern w:val="2"/>
                <w:sz w:val="32"/>
                <w:szCs w:val="32"/>
                <w:lang w:val="en-US" w:eastAsia="zh-CN"/>
              </w:rPr>
              <w:t>指导河湖生态产品抵质押融资等绿色金融创新；配合建立河湖生态产品信用体系。</w:t>
            </w:r>
          </w:p>
        </w:tc>
      </w:tr>
      <w:tr w14:paraId="1420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667" w:type="dxa"/>
            <w:shd w:val="clear" w:color="auto" w:fill="auto"/>
            <w:vAlign w:val="center"/>
          </w:tcPr>
          <w:p w14:paraId="1E9282B9">
            <w:pPr>
              <w:widowControl w:val="0"/>
              <w:bidi w:val="0"/>
              <w:jc w:val="center"/>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18</w:t>
            </w:r>
          </w:p>
        </w:tc>
        <w:tc>
          <w:tcPr>
            <w:tcW w:w="2940" w:type="dxa"/>
            <w:shd w:val="clear" w:color="auto" w:fill="auto"/>
            <w:vAlign w:val="center"/>
          </w:tcPr>
          <w:p w14:paraId="69693311">
            <w:pPr>
              <w:widowControl w:val="0"/>
              <w:bidi w:val="0"/>
              <w:jc w:val="center"/>
              <w:rPr>
                <w:rFonts w:hint="eastAsia" w:ascii="仿宋_GB2312" w:hAnsi="仿宋_GB2312" w:eastAsia="仿宋_GB2312" w:cs="仿宋_GB2312"/>
                <w:snapToGrid w:val="0"/>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rPr>
              <w:t>福州新区管委会（长乐区政府），各县（市）区政府</w:t>
            </w:r>
          </w:p>
        </w:tc>
        <w:tc>
          <w:tcPr>
            <w:tcW w:w="10339" w:type="dxa"/>
            <w:shd w:val="clear" w:color="auto" w:fill="auto"/>
            <w:vAlign w:val="center"/>
          </w:tcPr>
          <w:p w14:paraId="6A2BFB9A">
            <w:pPr>
              <w:widowControl w:val="0"/>
              <w:bidi w:val="0"/>
              <w:jc w:val="left"/>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SA"/>
              </w:rPr>
            </w:pPr>
            <w:r>
              <w:rPr>
                <w:rFonts w:hint="eastAsia" w:ascii="仿宋_GB2312" w:hAnsi="仿宋_GB2312" w:eastAsia="仿宋_GB2312" w:cs="仿宋_GB2312"/>
                <w:color w:val="auto"/>
                <w:kern w:val="2"/>
                <w:sz w:val="32"/>
                <w:szCs w:val="32"/>
                <w:lang w:val="en-US" w:eastAsia="zh-CN" w:bidi="ar"/>
              </w:rPr>
              <w:t>落实属地责任，负责辖区内河湖生态产品价值实现各项任务的具体实施与推进；组织开展本辖区河湖生态资源调查、规划论证、价值评估与市场化配置工作。</w:t>
            </w:r>
          </w:p>
        </w:tc>
      </w:tr>
    </w:tbl>
    <w:p w14:paraId="7D19F01C">
      <w:pPr>
        <w:tabs>
          <w:tab w:val="left" w:pos="11533"/>
        </w:tabs>
        <w:bidi w:val="0"/>
        <w:jc w:val="left"/>
        <w:rPr>
          <w:rFonts w:hint="eastAsia"/>
          <w:color w:val="auto"/>
          <w:lang w:val="en-US" w:eastAsia="zh-CN"/>
        </w:rPr>
      </w:pPr>
      <w:bookmarkStart w:id="0" w:name="_GoBack"/>
      <w:bookmarkEnd w:id="0"/>
    </w:p>
    <w:sectPr>
      <w:footerReference r:id="rId6" w:type="default"/>
      <w:pgSz w:w="16838" w:h="11906" w:orient="landscape"/>
      <w:pgMar w:top="1803" w:right="1440" w:bottom="1746" w:left="1440" w:header="851" w:footer="992" w:gutter="0"/>
      <w:pgNumType w:fmt="numberInDash" w:start="8"/>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6BED4">
    <w:pPr>
      <w:spacing w:line="233" w:lineRule="auto"/>
      <w:ind w:left="7479"/>
      <w:rPr>
        <w:rFonts w:ascii="宋体" w:hAnsi="宋体" w:eastAsia="宋体" w:cs="宋体"/>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49856">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349856">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0D98">
    <w:pPr>
      <w:spacing w:line="233" w:lineRule="auto"/>
      <w:ind w:left="7479"/>
      <w:rPr>
        <w:rFonts w:ascii="宋体" w:hAnsi="宋体" w:eastAsia="宋体" w:cs="宋体"/>
        <w:sz w:val="29"/>
        <w:szCs w:val="29"/>
      </w:rPr>
    </w:pPr>
    <w:r>
      <w:rPr>
        <w:sz w:val="29"/>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44C4B">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A44C4B">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698D9"/>
    <w:multiLevelType w:val="singleLevel"/>
    <w:tmpl w:val="B45698D9"/>
    <w:lvl w:ilvl="0" w:tentative="0">
      <w:start w:val="2"/>
      <w:numFmt w:val="decimal"/>
      <w:lvlText w:val="%1."/>
      <w:lvlJc w:val="left"/>
      <w:pPr>
        <w:tabs>
          <w:tab w:val="left" w:pos="312"/>
        </w:tabs>
      </w:pPr>
    </w:lvl>
  </w:abstractNum>
  <w:abstractNum w:abstractNumId="1">
    <w:nsid w:val="27A110E1"/>
    <w:multiLevelType w:val="singleLevel"/>
    <w:tmpl w:val="27A110E1"/>
    <w:lvl w:ilvl="0" w:tentative="0">
      <w:start w:val="1"/>
      <w:numFmt w:val="decimal"/>
      <w:pStyle w:val="17"/>
      <w:suff w:val="nothing"/>
      <w:lvlText w:val="（%1）"/>
      <w:lvlJc w:val="left"/>
      <w:pPr>
        <w:tabs>
          <w:tab w:val="left" w:pos="0"/>
        </w:tabs>
        <w:ind w:left="2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C1BFE"/>
    <w:rsid w:val="00784DBD"/>
    <w:rsid w:val="02A815EB"/>
    <w:rsid w:val="03A367D0"/>
    <w:rsid w:val="04491807"/>
    <w:rsid w:val="068A254B"/>
    <w:rsid w:val="07222102"/>
    <w:rsid w:val="0C5E5E59"/>
    <w:rsid w:val="110C5208"/>
    <w:rsid w:val="12030A53"/>
    <w:rsid w:val="12431043"/>
    <w:rsid w:val="125C1B3F"/>
    <w:rsid w:val="12D85778"/>
    <w:rsid w:val="131E49C1"/>
    <w:rsid w:val="14C942E3"/>
    <w:rsid w:val="15B3395B"/>
    <w:rsid w:val="179A0F10"/>
    <w:rsid w:val="17CB4F24"/>
    <w:rsid w:val="1D9C1BFE"/>
    <w:rsid w:val="1EF1268E"/>
    <w:rsid w:val="207A51AC"/>
    <w:rsid w:val="20B50BED"/>
    <w:rsid w:val="23326C16"/>
    <w:rsid w:val="23D41190"/>
    <w:rsid w:val="26434D40"/>
    <w:rsid w:val="29085D5B"/>
    <w:rsid w:val="2BE744B7"/>
    <w:rsid w:val="2D4B565F"/>
    <w:rsid w:val="2DD16405"/>
    <w:rsid w:val="2DF51A73"/>
    <w:rsid w:val="30FB4519"/>
    <w:rsid w:val="318C6E93"/>
    <w:rsid w:val="330A0881"/>
    <w:rsid w:val="34213220"/>
    <w:rsid w:val="36046812"/>
    <w:rsid w:val="360972A6"/>
    <w:rsid w:val="3A1A3750"/>
    <w:rsid w:val="3B2714BA"/>
    <w:rsid w:val="3C9F0D1C"/>
    <w:rsid w:val="3DAF73EF"/>
    <w:rsid w:val="3EEB0824"/>
    <w:rsid w:val="401E28F3"/>
    <w:rsid w:val="40BD0DA7"/>
    <w:rsid w:val="4635213E"/>
    <w:rsid w:val="46AC7FB8"/>
    <w:rsid w:val="48A3533B"/>
    <w:rsid w:val="48E741A7"/>
    <w:rsid w:val="49CA44CC"/>
    <w:rsid w:val="4A8703BF"/>
    <w:rsid w:val="4F3807C4"/>
    <w:rsid w:val="4FA35CE3"/>
    <w:rsid w:val="501B44A7"/>
    <w:rsid w:val="523322BD"/>
    <w:rsid w:val="52862A9B"/>
    <w:rsid w:val="53A06968"/>
    <w:rsid w:val="555470BA"/>
    <w:rsid w:val="56137B29"/>
    <w:rsid w:val="56F506BF"/>
    <w:rsid w:val="597B6E96"/>
    <w:rsid w:val="5BA35D80"/>
    <w:rsid w:val="5C635E50"/>
    <w:rsid w:val="5D0946FC"/>
    <w:rsid w:val="5D4F402A"/>
    <w:rsid w:val="5D66733F"/>
    <w:rsid w:val="5DE637F3"/>
    <w:rsid w:val="5EB87D41"/>
    <w:rsid w:val="5F7CC0E2"/>
    <w:rsid w:val="6554624A"/>
    <w:rsid w:val="6686379E"/>
    <w:rsid w:val="677D408C"/>
    <w:rsid w:val="67DF22E8"/>
    <w:rsid w:val="69AB2D6B"/>
    <w:rsid w:val="6C7D5E39"/>
    <w:rsid w:val="6E072901"/>
    <w:rsid w:val="6F866004"/>
    <w:rsid w:val="711E068D"/>
    <w:rsid w:val="71675268"/>
    <w:rsid w:val="7219159E"/>
    <w:rsid w:val="73383726"/>
    <w:rsid w:val="73D42E18"/>
    <w:rsid w:val="76D77B0C"/>
    <w:rsid w:val="76F25D98"/>
    <w:rsid w:val="77F812E1"/>
    <w:rsid w:val="786F5C73"/>
    <w:rsid w:val="7D1EC8F9"/>
    <w:rsid w:val="7D577410"/>
    <w:rsid w:val="7E9B7847"/>
    <w:rsid w:val="7ED50B65"/>
    <w:rsid w:val="7EFB99A0"/>
    <w:rsid w:val="7FFDB13B"/>
    <w:rsid w:val="9FFFC61A"/>
    <w:rsid w:val="BA7B23C6"/>
    <w:rsid w:val="BF6F32B6"/>
    <w:rsid w:val="BFFF28D6"/>
    <w:rsid w:val="C3FB8F7D"/>
    <w:rsid w:val="C7FA88DE"/>
    <w:rsid w:val="D7B52CF6"/>
    <w:rsid w:val="DE5B977C"/>
    <w:rsid w:val="DFED4B48"/>
    <w:rsid w:val="EBFFD505"/>
    <w:rsid w:val="EDDE24E1"/>
    <w:rsid w:val="EF7FE856"/>
    <w:rsid w:val="F7FFBA0F"/>
    <w:rsid w:val="FAFE6D25"/>
    <w:rsid w:val="FDFFD262"/>
    <w:rsid w:val="FFB9B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eastAsia="宋体"/>
    </w:rPr>
  </w:style>
  <w:style w:type="paragraph" w:styleId="4">
    <w:name w:val="Body Text"/>
    <w:basedOn w:val="1"/>
    <w:semiHidden/>
    <w:qFormat/>
    <w:uiPriority w:val="0"/>
    <w:rPr>
      <w:rFonts w:ascii="仿宋" w:hAnsi="仿宋" w:eastAsia="仿宋" w:cs="仿宋"/>
      <w:sz w:val="30"/>
      <w:szCs w:val="30"/>
      <w:lang w:val="en-US" w:eastAsia="en-US" w:bidi="ar-SA"/>
    </w:rPr>
  </w:style>
  <w:style w:type="paragraph" w:styleId="5">
    <w:name w:val="Balloon Text"/>
    <w:basedOn w:val="1"/>
    <w:next w:val="6"/>
    <w:qFormat/>
    <w:uiPriority w:val="0"/>
    <w:rPr>
      <w:rFonts w:ascii="Times New Roman" w:hAnsi="Times New Roman" w:eastAsia="宋体" w:cs="Times New Roman"/>
      <w:sz w:val="18"/>
      <w:szCs w:val="18"/>
    </w:rPr>
  </w:style>
  <w:style w:type="paragraph" w:styleId="6">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paragraph" w:styleId="16">
    <w:name w:val="List Paragraph"/>
    <w:basedOn w:val="1"/>
    <w:qFormat/>
    <w:uiPriority w:val="34"/>
    <w:pPr>
      <w:ind w:firstLine="420" w:firstLineChars="200"/>
    </w:pPr>
  </w:style>
  <w:style w:type="paragraph" w:customStyle="1" w:styleId="17">
    <w:name w:val="Body Text First Indent 2_7d282623-4575-4ca2-a9ee-e7c084469080"/>
    <w:basedOn w:val="1"/>
    <w:qFormat/>
    <w:uiPriority w:val="0"/>
    <w:pPr>
      <w:numPr>
        <w:ilvl w:val="0"/>
        <w:numId w:val="1"/>
      </w:numPr>
      <w:ind w:firstLine="420" w:firstLineChars="200"/>
    </w:pPr>
    <w:rPr>
      <w:rFonts w:ascii="Calibri" w:hAnsi="Calibri" w:eastAsia="仿宋_GB2312"/>
      <w:sz w:val="32"/>
      <w:szCs w:val="20"/>
    </w:rPr>
  </w:style>
  <w:style w:type="paragraph" w:customStyle="1" w:styleId="18">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3521</Words>
  <Characters>3562</Characters>
  <Lines>0</Lines>
  <Paragraphs>0</Paragraphs>
  <TotalTime>58</TotalTime>
  <ScaleCrop>false</ScaleCrop>
  <LinksUpToDate>false</LinksUpToDate>
  <CharactersWithSpaces>3570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2025-07-06T17:33:00Z</dcterms:created>
  <dc:creator>WPS_1641981922</dc:creator>
  <cp:lastModifiedBy>WPS_1641981922</cp:lastModifiedBy>
  <cp:lastPrinted>2025-11-15T01:32:00Z</cp:lastPrinted>
  <dcterms:modified xsi:type="dcterms:W3CDTF">2025-12-23T09:19:40Z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39F313EC42D24921AC1A6D3409AB7399_13</vt:lpwstr>
  </property>
  <property fmtid="{D5CDD505-2E9C-101B-9397-08002B2CF9AE}" pid="4" name="KSOTemplateDocerSaveRecord">
    <vt:lpwstr>eyJoZGlkIjoiMTliOTBlN2IxYTE1ZjdkODRiMjZlMDJhNWIzYzYyZjAiLCJ1c2VySWQiOiIxMzE3OTI2NDQyIn0=</vt:lpwstr>
  </property>
</Properties>
</file>