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水生态文明专项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水生态文明专项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完成2022年度福州市水资源公报。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216.96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1)完成公报数量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1)公报发布及时率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