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闽江口城市群水资源配置提质增效工程（一库三线）前期专项经费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在永泰大樟溪新建龙湘大型水库，总库容4.98亿立方，新建福州主城区/滨海新城/莆田三条输水线路，线路总长166.58公里，项目由市水务集团下属福州水务水资源开发有限公司作为项目业主，负责项目申报，立项，融资，建设及后期运营；资金来源主要是中央预算资金，地方政府配套资金，企业自筹，银行贷款等，项目已基本完成工程规划论证，下一步将逐级报市/省/国家相关部门申请项目立项和水利口专项批复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推进项目地永泰指挥部征迁启动，项目前期选址论证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1)安全事故发生数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起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1)前期总体布局论证报告完成率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套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14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1)出具报告完成度评估结论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篇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1)项目公司完成更名设立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1)新项目公司运营、办事人数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1)工作满意度调查合格率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