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办公楼物业费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办公楼物业费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物业处理及时，服务提供时间=24h，未发生火灾、重大人员伤亡事故。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1)物业管理服务单位数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1)服务费用结算及时率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