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F14" w:rsidRDefault="00B737FF">
      <w:pPr>
        <w:widowControl/>
        <w:shd w:val="clear" w:color="auto" w:fill="FFFFFF"/>
        <w:jc w:val="center"/>
        <w:rPr>
          <w:rFonts w:ascii="方正小标宋简体" w:eastAsia="方正小标宋简体" w:hAnsi="Calibri" w:cs="Calibri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Calibri" w:cs="Calibri" w:hint="eastAsia"/>
          <w:color w:val="000000"/>
          <w:kern w:val="0"/>
          <w:sz w:val="44"/>
          <w:szCs w:val="44"/>
        </w:rPr>
        <w:t>福州市水利局执法音像记录设备使用</w:t>
      </w:r>
    </w:p>
    <w:p w:rsidR="00CF6F14" w:rsidRDefault="00B737FF">
      <w:pPr>
        <w:widowControl/>
        <w:shd w:val="clear" w:color="auto" w:fill="FFFFFF"/>
        <w:jc w:val="center"/>
        <w:rPr>
          <w:rFonts w:ascii="方正小标宋简体" w:eastAsia="方正小标宋简体" w:hAnsi="Calibri" w:cs="Calibri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Calibri" w:cs="Calibri" w:hint="eastAsia"/>
          <w:color w:val="000000"/>
          <w:kern w:val="0"/>
          <w:sz w:val="44"/>
          <w:szCs w:val="44"/>
        </w:rPr>
        <w:t>管理和监督规则</w:t>
      </w:r>
    </w:p>
    <w:p w:rsidR="00CF6F14" w:rsidRDefault="00CF6F14">
      <w:pPr>
        <w:widowControl/>
        <w:shd w:val="clear" w:color="auto" w:fill="FFFFFF"/>
        <w:jc w:val="center"/>
        <w:rPr>
          <w:rFonts w:ascii="Calibri" w:eastAsia="宋体" w:hAnsi="Calibri" w:cs="Calibri"/>
          <w:color w:val="000000"/>
          <w:kern w:val="0"/>
          <w:szCs w:val="21"/>
        </w:rPr>
      </w:pP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第一条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为进一步规范执法行为，提高执法人员的工作质量和执法水平，保障每一名执法人员正确使用行政执法音像记录设备，依法履行职责，加强执法监督，有效保护当事人的合法权益，结合我局工作实际，制定本规则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第二条</w:t>
      </w:r>
      <w:r>
        <w:rPr>
          <w:rFonts w:ascii="宋体" w:eastAsia="宋体" w:hAnsi="宋体" w:cs="Calibri" w:hint="eastAsia"/>
          <w:b/>
          <w:bCs/>
          <w:color w:val="000000"/>
          <w:kern w:val="0"/>
          <w:sz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执法全过程</w:t>
      </w:r>
      <w:r w:rsidR="00A46EC9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声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音视频记录工作，是指配备的便携式录音录像取证设备</w:t>
      </w:r>
      <w:r w:rsidR="004274B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,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（包括但不限于照相机、录像机、录音笔、记录仪等，以下简称：执法记录</w:t>
      </w:r>
      <w:r w:rsidR="004274B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）对现场执法全过程同步录音录像，并对现场执法全过程音视频记录的资料进行收集、保存、管理、使用等。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第三条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执法人员使用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对执法全过程进行同步录音录像应遵循同步摄录、集中管理、规范归档、严格保密的原则，确保视听资料的全面、客观、合法、有效。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第四条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所配的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为执法办案、日常检查、重大执法活动等工作专用，严禁摄录任何与工作无关的内容。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第五条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具有现场执法职能的</w:t>
      </w:r>
      <w:r w:rsidR="00A46EC9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处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室（单位）配备至少两台能够同时记录图像和音频的记录设备。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第六条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在实施以下执法管理活动时应佩戴现场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，进行现场执法记录：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（一）日常执法检查；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lastRenderedPageBreak/>
        <w:t>（二）处置各类投诉、举报案件；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（三）证据、执法文书送达；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（四）其他现场执法办案活动。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第七条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下列情形可以不进行现场执法记录：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（一）涉及国家秘密、商业秘密或者个人隐私的；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（二）因客观原因无法进行执法记录的。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对上述情况，使用人员应在</w:t>
      </w:r>
      <w:r w:rsidR="009E07FC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执法和管理活动结束后及时制作工作记录，写明无法使用的原因和依据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第八条</w:t>
      </w:r>
      <w:r>
        <w:rPr>
          <w:rFonts w:ascii="宋体" w:eastAsia="宋体" w:hAnsi="宋体" w:cs="Calibri" w:hint="eastAsia"/>
          <w:b/>
          <w:bCs/>
          <w:color w:val="000000"/>
          <w:kern w:val="0"/>
          <w:sz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各</w:t>
      </w:r>
      <w:r w:rsidR="009E07FC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处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室（单位）负责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的日常管理、维护。设备的使用按照“谁使用、谁负责”的原则，各</w:t>
      </w:r>
      <w:r w:rsidR="009E07FC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处室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（单位）要做好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的保管和养护，避免因使用不当造成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损坏，每台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指定专人管理，负责设备的日常养护管理工作。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第九条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 w:rsidR="009E07FC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各处室（单位）指定专人管理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负责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的登记、发放，并做好执法记录装备增配、维护、更新等保障；负责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录制的视听资料收集、储存。</w:t>
      </w:r>
    </w:p>
    <w:p w:rsidR="00433564" w:rsidRDefault="00B737FF">
      <w:pPr>
        <w:widowControl/>
        <w:shd w:val="clear" w:color="auto" w:fill="FFFFFF"/>
        <w:ind w:firstLine="643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执法人员应当严格遵守国有资产管理的有关规定，对</w:t>
      </w:r>
      <w:r w:rsidR="00A05355">
        <w:rPr>
          <w:rFonts w:ascii="仿宋" w:eastAsia="仿宋" w:hAnsi="仿宋" w:cs="Calibri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妥善保管和维护，严禁违反使用说明书要求操作</w:t>
      </w:r>
      <w:r w:rsidR="00A05355">
        <w:rPr>
          <w:rFonts w:ascii="仿宋" w:eastAsia="仿宋" w:hAnsi="仿宋" w:cs="Calibri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，严禁转借其他单位和个人使用。</w:t>
      </w:r>
      <w:r>
        <w:rPr>
          <w:rFonts w:ascii="宋体" w:eastAsia="宋体" w:hAnsi="宋体" w:cs="Calibri" w:hint="eastAsia"/>
          <w:b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 xml:space="preserve">  </w:t>
      </w:r>
      <w:r w:rsidR="00433564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 xml:space="preserve">    </w:t>
      </w:r>
    </w:p>
    <w:p w:rsidR="00CF6F14" w:rsidRDefault="00B737FF">
      <w:pPr>
        <w:widowControl/>
        <w:shd w:val="clear" w:color="auto" w:fill="FFFFFF"/>
        <w:ind w:firstLine="643"/>
        <w:rPr>
          <w:rFonts w:ascii="仿宋" w:eastAsia="仿宋" w:hAnsi="仿宋" w:cs="Calibri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第十一条</w:t>
      </w:r>
      <w:r w:rsidR="00483A8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使用人应严格按照使用说明书要求操作</w:t>
      </w:r>
      <w:r w:rsidR="00A05355">
        <w:rPr>
          <w:rFonts w:ascii="仿宋" w:eastAsia="仿宋" w:hAnsi="仿宋" w:cs="Calibri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，严禁随意拆卸，因保管不善、使用不当造成</w:t>
      </w:r>
      <w:r w:rsidR="00A05355">
        <w:rPr>
          <w:rFonts w:ascii="仿宋" w:eastAsia="仿宋" w:hAnsi="仿宋" w:cs="Calibri"/>
          <w:color w:val="000000"/>
          <w:kern w:val="0"/>
          <w:sz w:val="32"/>
          <w:szCs w:val="32"/>
        </w:rPr>
        <w:t>执法</w:t>
      </w:r>
      <w:r w:rsidR="00A05355">
        <w:rPr>
          <w:rFonts w:ascii="仿宋" w:eastAsia="仿宋" w:hAnsi="仿宋" w:cs="Calibri"/>
          <w:color w:val="000000"/>
          <w:kern w:val="0"/>
          <w:sz w:val="32"/>
          <w:szCs w:val="32"/>
        </w:rPr>
        <w:lastRenderedPageBreak/>
        <w:t>记录设备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丢失、损坏的，按相关规定予以赔偿，对故意损坏</w:t>
      </w:r>
      <w:r w:rsidR="00A05355">
        <w:rPr>
          <w:rFonts w:ascii="仿宋" w:eastAsia="仿宋" w:hAnsi="仿宋" w:cs="Calibri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的，除原价赔偿外，还要按相关规定予以处理。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第十二条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执法人员在进行现场执法摄录工作之前，应当对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进行全面检查，确保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无故障，电池电量充足，内存卡有足够存储空间，并按照当前日期、时间调整好设备时间。现场执法时，音像记录设备应当双人携带，一人围绕执法人员将执法、处置全程记录（自执法人员到达现场时开始，至执法行为结束时止）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第十三条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在进行执法过程全纪录时执法人员应当事先告知对方使用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记录，告知的规范用语是：为保护您的合法权益，监督我们的执法行为，本次执法全程录音录像。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第十四条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对执法活动要同步录制。执法人员应对执法全过程的主要环节进行不间断记录，录制过程应当自执法人员到达现场开展执法检查（办案）时开始，至执法检查（办案）结束时止。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第十五条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执法全过程音视频记录应反映执法活动现场的地点、时间、场景、参与人员、违规行为等。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第十六条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非因技术原因不得中止录制或断续录制，因设备故障、损坏，天气情况恶劣或者电量、存储空间不足，检查场所变化等客观原因而中止记录的，重新开始记录时应当对中断原因进行语音说明。确实无法继续记录的，应当立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lastRenderedPageBreak/>
        <w:t>即向部门负责人报告，并在事后书面说明情况。不得任意选择取舍或者事后补录，不得插入其他画面，不得进行任意删改和编辑。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第十七条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禁止在非法执法工作中使用现场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第十八条</w:t>
      </w:r>
      <w:r>
        <w:rPr>
          <w:rFonts w:ascii="宋体" w:eastAsia="宋体" w:hAnsi="宋体" w:cs="宋体" w:hint="eastAsia"/>
          <w:color w:val="000000"/>
          <w:kern w:val="0"/>
          <w:sz w:val="32"/>
        </w:rPr>
        <w:t xml:space="preserve">  </w:t>
      </w:r>
      <w:r w:rsidR="00A05355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执法记录设备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应置于安全、稳妥位置，选择最佳拍摄角度，确保能够完整记录执法过程。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第十九条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使用人员在进行现场执法时，应保持仪容严整，语言文明，维护执法队伍形象。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第二十条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人员在当天执法活动结束后，须在第一时间将现场执法音视频记录信息导出保存；连续工作、异地执法或者在偏远、交通不便地区执法办案，确实无法及时移交资料的，应当在返回单位后24小时内将现场执法音视频记录信息导出保存。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执法人员不得私自复制、保存现场执法记录。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第二十一条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执法全过程音视频记录最少保存1年，作为证据使用的记录信息随案卷保存时限保存。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第二十二条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现场执法记录需要作为证据使用的，从存储设备中复制调取，应当按照有关要求，制作文字说明材料，注明制作人、提取人、提取时间等信息，并将其复制为光盘后附卷。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lastRenderedPageBreak/>
        <w:t>第二十三条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因工作需要查阅视听资料的，应当报经单位负责人审核、经案件的局主管领导批准，并由保管人对查阅人、查阅事由、查阅时间等情况进行登记后，方可查阅。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第二十四条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任何人不得对原始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现场执法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记录的数据进行删节、修改，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除作为证据使用外，未经批准</w:t>
      </w:r>
      <w:r>
        <w:rPr>
          <w:rFonts w:ascii="仿宋" w:eastAsia="仿宋" w:hAnsi="仿宋" w:cs="Calibri"/>
          <w:color w:val="000000"/>
          <w:kern w:val="0"/>
          <w:sz w:val="32"/>
          <w:szCs w:val="32"/>
        </w:rPr>
        <w:t>不得擅自对当事人、外部单位或者社会提供现场执法记录的内容。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第二十五条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涉及国家秘密、商业秘密的现场执法记录，应严格按照保密工作规定进行管理。</w:t>
      </w:r>
    </w:p>
    <w:p w:rsidR="00CF6F14" w:rsidRDefault="00B737FF">
      <w:pPr>
        <w:widowControl/>
        <w:shd w:val="clear" w:color="auto" w:fill="FFFFFF"/>
        <w:ind w:firstLine="643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第二十六条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执法人员在保管、使用音像记录设备时有下列行为之一的，按照有关规定处理，情节严重或造成不良影响的按照有关法律、法规规定追究责任：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（一）故意删除有效证据信息的；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（二）擅自借给其他人员使用的；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（三）不按照规定进行现场执法记录，导致发生涉法信访、投诉或引发网络、媒体负面炒作的；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（四）违反规定泄露现场执法摄录的音像资料内容造成后果的；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（五）故意摄录虚假证据信息或对摄录的音像资料进行删改，弄虚作假的；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（六）用于非单位工作或违法违纪活动的；</w:t>
      </w:r>
    </w:p>
    <w:p w:rsidR="00CF6F14" w:rsidRDefault="00B737FF">
      <w:pPr>
        <w:widowControl/>
        <w:shd w:val="clear" w:color="auto" w:fill="FFFFFF"/>
        <w:ind w:firstLine="640"/>
        <w:rPr>
          <w:rFonts w:ascii="Calibri" w:eastAsia="宋体" w:hAnsi="Calibri" w:cs="Calibri"/>
          <w:color w:val="000000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lastRenderedPageBreak/>
        <w:t>（七）保管不妥造成现场执法音像记录设备遗失、被盗或不按照规定存储致使摄录的音像资料损毁、丢失，并造成后果的；</w:t>
      </w:r>
    </w:p>
    <w:p w:rsidR="00CF6F14" w:rsidRDefault="00B737FF">
      <w:pPr>
        <w:widowControl/>
        <w:shd w:val="clear" w:color="auto" w:fill="FFFFFF"/>
        <w:ind w:firstLine="640"/>
        <w:rPr>
          <w:rFonts w:ascii="仿宋" w:eastAsia="仿宋" w:hAnsi="仿宋" w:cs="Calibri"/>
          <w:color w:val="000000"/>
          <w:kern w:val="0"/>
          <w:sz w:val="32"/>
          <w:szCs w:val="32"/>
        </w:rPr>
      </w:pPr>
      <w:r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（八）有其他严重违反音像记录设备管理、使用规定行为的。</w:t>
      </w:r>
    </w:p>
    <w:p w:rsidR="00F80975" w:rsidRPr="008A002A" w:rsidRDefault="00F80975">
      <w:pPr>
        <w:widowControl/>
        <w:shd w:val="clear" w:color="auto" w:fill="FFFFFF"/>
        <w:ind w:firstLine="640"/>
        <w:rPr>
          <w:rFonts w:ascii="仿宋" w:eastAsia="仿宋" w:hAnsi="仿宋" w:cs="Calibri"/>
          <w:color w:val="000000"/>
          <w:kern w:val="0"/>
          <w:sz w:val="32"/>
          <w:szCs w:val="32"/>
        </w:rPr>
      </w:pPr>
      <w:r w:rsidRPr="00424F51">
        <w:rPr>
          <w:rFonts w:ascii="仿宋" w:eastAsia="仿宋" w:hAnsi="仿宋" w:cs="Calibri" w:hint="eastAsia"/>
          <w:b/>
          <w:color w:val="000000"/>
          <w:kern w:val="0"/>
          <w:sz w:val="32"/>
          <w:szCs w:val="32"/>
        </w:rPr>
        <w:t>第二十</w:t>
      </w:r>
      <w:r w:rsidR="00B9656B" w:rsidRPr="00424F51">
        <w:rPr>
          <w:rFonts w:ascii="仿宋" w:eastAsia="仿宋" w:hAnsi="仿宋" w:cs="Calibri" w:hint="eastAsia"/>
          <w:b/>
          <w:color w:val="000000"/>
          <w:kern w:val="0"/>
          <w:sz w:val="32"/>
          <w:szCs w:val="32"/>
        </w:rPr>
        <w:t>七</w:t>
      </w:r>
      <w:r w:rsidRPr="00424F51">
        <w:rPr>
          <w:rFonts w:ascii="仿宋" w:eastAsia="仿宋" w:hAnsi="仿宋" w:cs="Calibri" w:hint="eastAsia"/>
          <w:b/>
          <w:color w:val="000000"/>
          <w:kern w:val="0"/>
          <w:sz w:val="32"/>
          <w:szCs w:val="32"/>
        </w:rPr>
        <w:t>条</w:t>
      </w:r>
      <w:r w:rsidR="00B9656B" w:rsidRPr="00424F51">
        <w:rPr>
          <w:rFonts w:ascii="仿宋" w:eastAsia="仿宋" w:hAnsi="仿宋" w:cs="Calibri" w:hint="eastAsia"/>
          <w:b/>
          <w:color w:val="000000"/>
          <w:kern w:val="0"/>
          <w:sz w:val="32"/>
          <w:szCs w:val="32"/>
        </w:rPr>
        <w:t xml:space="preserve"> </w:t>
      </w:r>
      <w:r w:rsidRPr="00424F51">
        <w:rPr>
          <w:rFonts w:ascii="仿宋" w:eastAsia="仿宋" w:hAnsi="仿宋" w:cs="Calibri" w:hint="eastAsia"/>
          <w:b/>
          <w:color w:val="000000"/>
          <w:kern w:val="0"/>
          <w:sz w:val="32"/>
          <w:szCs w:val="32"/>
        </w:rPr>
        <w:t xml:space="preserve"> </w:t>
      </w:r>
      <w:r w:rsidRPr="008A002A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 xml:space="preserve"> 本</w:t>
      </w:r>
      <w:r w:rsidR="00B9656B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规则</w:t>
      </w:r>
      <w:r w:rsidRPr="008A002A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自印发之日起施行。</w:t>
      </w:r>
    </w:p>
    <w:p w:rsidR="00CF6F14" w:rsidRPr="008A002A" w:rsidRDefault="00CF6F14">
      <w:pPr>
        <w:rPr>
          <w:rFonts w:ascii="仿宋" w:eastAsia="仿宋" w:hAnsi="仿宋" w:cs="Calibri"/>
          <w:color w:val="000000"/>
          <w:kern w:val="0"/>
          <w:sz w:val="32"/>
          <w:szCs w:val="32"/>
        </w:rPr>
      </w:pPr>
    </w:p>
    <w:sectPr w:rsidR="00CF6F14" w:rsidRPr="008A002A" w:rsidSect="00CF6F1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1F9" w:rsidRDefault="006F01F9" w:rsidP="00A46EC9">
      <w:r>
        <w:separator/>
      </w:r>
    </w:p>
  </w:endnote>
  <w:endnote w:type="continuationSeparator" w:id="0">
    <w:p w:rsidR="006F01F9" w:rsidRDefault="006F01F9" w:rsidP="00A46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275734"/>
      <w:docPartObj>
        <w:docPartGallery w:val="Page Numbers (Bottom of Page)"/>
        <w:docPartUnique/>
      </w:docPartObj>
    </w:sdtPr>
    <w:sdtContent>
      <w:p w:rsidR="00256458" w:rsidRDefault="00A64F0C" w:rsidP="00256458">
        <w:pPr>
          <w:pStyle w:val="a3"/>
          <w:ind w:firstLineChars="2350" w:firstLine="4230"/>
        </w:pPr>
        <w:fldSimple w:instr=" PAGE   \* MERGEFORMAT ">
          <w:r w:rsidR="00A05355" w:rsidRPr="00A05355">
            <w:rPr>
              <w:noProof/>
              <w:lang w:val="zh-CN"/>
            </w:rPr>
            <w:t>6</w:t>
          </w:r>
        </w:fldSimple>
      </w:p>
    </w:sdtContent>
  </w:sdt>
  <w:p w:rsidR="00256458" w:rsidRDefault="0025645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1F9" w:rsidRDefault="006F01F9" w:rsidP="00A46EC9">
      <w:r>
        <w:separator/>
      </w:r>
    </w:p>
  </w:footnote>
  <w:footnote w:type="continuationSeparator" w:id="0">
    <w:p w:rsidR="006F01F9" w:rsidRDefault="006F01F9" w:rsidP="00A46E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4445"/>
    <w:rsid w:val="00041FC2"/>
    <w:rsid w:val="00185AF2"/>
    <w:rsid w:val="00197B54"/>
    <w:rsid w:val="001D6567"/>
    <w:rsid w:val="00256458"/>
    <w:rsid w:val="00265F50"/>
    <w:rsid w:val="002968E6"/>
    <w:rsid w:val="00352B79"/>
    <w:rsid w:val="00424F51"/>
    <w:rsid w:val="004274B5"/>
    <w:rsid w:val="00433564"/>
    <w:rsid w:val="00483A85"/>
    <w:rsid w:val="00511054"/>
    <w:rsid w:val="00576AB7"/>
    <w:rsid w:val="005B1A37"/>
    <w:rsid w:val="006622EA"/>
    <w:rsid w:val="006D5693"/>
    <w:rsid w:val="006F01F9"/>
    <w:rsid w:val="007042EC"/>
    <w:rsid w:val="00885181"/>
    <w:rsid w:val="008A002A"/>
    <w:rsid w:val="009E07FC"/>
    <w:rsid w:val="00A05355"/>
    <w:rsid w:val="00A46EC9"/>
    <w:rsid w:val="00A47B69"/>
    <w:rsid w:val="00A64F0C"/>
    <w:rsid w:val="00A660FA"/>
    <w:rsid w:val="00AF4445"/>
    <w:rsid w:val="00B737FF"/>
    <w:rsid w:val="00B9656B"/>
    <w:rsid w:val="00BE2FC4"/>
    <w:rsid w:val="00CB7561"/>
    <w:rsid w:val="00CF089A"/>
    <w:rsid w:val="00CF6F14"/>
    <w:rsid w:val="00D05801"/>
    <w:rsid w:val="00DB409E"/>
    <w:rsid w:val="00DF4ACD"/>
    <w:rsid w:val="00E339C1"/>
    <w:rsid w:val="00EC4BAE"/>
    <w:rsid w:val="00EE7D2E"/>
    <w:rsid w:val="00F80975"/>
    <w:rsid w:val="00FD0613"/>
    <w:rsid w:val="00FE6C20"/>
    <w:rsid w:val="00FF3337"/>
    <w:rsid w:val="26FD3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F6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F6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rsid w:val="00CF6F14"/>
  </w:style>
  <w:style w:type="character" w:customStyle="1" w:styleId="Char0">
    <w:name w:val="页眉 Char"/>
    <w:basedOn w:val="a0"/>
    <w:link w:val="a4"/>
    <w:uiPriority w:val="99"/>
    <w:rsid w:val="00CF6F1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F6F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1A3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1A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364</Words>
  <Characters>2079</Characters>
  <Application>Microsoft Office Word</Application>
  <DocSecurity>0</DocSecurity>
  <Lines>17</Lines>
  <Paragraphs>4</Paragraphs>
  <ScaleCrop>false</ScaleCrop>
  <Company>Microsoft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19</cp:revision>
  <dcterms:created xsi:type="dcterms:W3CDTF">2018-06-06T00:51:00Z</dcterms:created>
  <dcterms:modified xsi:type="dcterms:W3CDTF">2019-09-29T11:50:00Z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